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7A1" w:rsidRPr="006D0EA0" w:rsidRDefault="002527AE" w:rsidP="00E7218C">
      <w:bookmarkStart w:id="0" w:name="_GoBack"/>
      <w:bookmarkEnd w:id="0"/>
      <w:r>
        <w:rPr>
          <w:noProof/>
          <w:lang w:val="de-AT" w:eastAsia="de-AT"/>
        </w:rPr>
        <w:drawing>
          <wp:inline distT="0" distB="0" distL="0" distR="0" wp14:anchorId="1F39A556" wp14:editId="01889642">
            <wp:extent cx="2375619" cy="296952"/>
            <wp:effectExtent l="0" t="0" r="5715" b="8255"/>
            <wp:docPr id="10" name="Grafik 10" descr="Logo BW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KA-2018\REPUBLIK-AT-DOKUMENTVORLAGEN\Logos-Office-FIN\Logos-300-DE\BMASGK_Logo_Office_300.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75619" cy="296952"/>
                    </a:xfrm>
                    <a:prstGeom prst="rect">
                      <a:avLst/>
                    </a:prstGeom>
                    <a:noFill/>
                    <a:ln>
                      <a:noFill/>
                    </a:ln>
                  </pic:spPr>
                </pic:pic>
              </a:graphicData>
            </a:graphic>
          </wp:inline>
        </w:drawing>
      </w:r>
    </w:p>
    <w:p w:rsidR="005646E0" w:rsidRPr="005D18C0" w:rsidRDefault="00293B28" w:rsidP="00E7218C">
      <w:pPr>
        <w:pStyle w:val="Titel"/>
        <w:framePr w:w="0" w:hSpace="142" w:wrap="around" w:vAnchor="page" w:hAnchor="text" w:xAlign="left" w:y="3687"/>
        <w:rPr>
          <w:sz w:val="60"/>
        </w:rPr>
      </w:pPr>
      <w:sdt>
        <w:sdtPr>
          <w:rPr>
            <w:rFonts w:ascii="Calibri" w:hAnsi="Calibri" w:cs="Calibri"/>
            <w:sz w:val="60"/>
          </w:rPr>
          <w:alias w:val="Titel"/>
          <w:tag w:val=""/>
          <w:id w:val="-1501656769"/>
          <w:placeholder>
            <w:docPart w:val="D107B79D054445C59149D032FFC48D91"/>
          </w:placeholder>
          <w:dataBinding w:prefixMappings="xmlns:ns0='http://purl.org/dc/elements/1.1/' xmlns:ns1='http://schemas.openxmlformats.org/package/2006/metadata/core-properties' " w:xpath="/ns1:coreProperties[1]/ns0:title[1]" w:storeItemID="{6C3C8BC8-F283-45AE-878A-BAB7291924A1}"/>
          <w:text/>
        </w:sdtPr>
        <w:sdtEndPr/>
        <w:sdtContent>
          <w:r w:rsidR="005D18C0" w:rsidRPr="005D18C0">
            <w:rPr>
              <w:rFonts w:ascii="Calibri" w:hAnsi="Calibri" w:cs="Calibri"/>
              <w:sz w:val="60"/>
            </w:rPr>
            <w:t>Formblatt für die Anmeldung von Zusammenschlüssen gemäß § 10 KartG</w:t>
          </w:r>
        </w:sdtContent>
      </w:sdt>
    </w:p>
    <w:p w:rsidR="005803C4" w:rsidRPr="00096946" w:rsidRDefault="004D3507" w:rsidP="00E7218C">
      <w:pPr>
        <w:pStyle w:val="Ort-Datum"/>
        <w:framePr w:h="391" w:hRule="exact" w:wrap="around" w:vAnchor="margin" w:yAlign="bottom"/>
        <w:rPr>
          <w:rFonts w:cs="Calibri"/>
        </w:rPr>
      </w:pPr>
      <w:r>
        <w:rPr>
          <w:rFonts w:cs="Calibri"/>
        </w:rPr>
        <w:t>Stand: Februar 2025</w:t>
      </w:r>
    </w:p>
    <w:p w:rsidR="001015A4" w:rsidRDefault="001015A4" w:rsidP="00E7218C">
      <w:pPr>
        <w:sectPr w:rsidR="001015A4" w:rsidSect="003F19FB">
          <w:headerReference w:type="default" r:id="rId10"/>
          <w:footerReference w:type="default" r:id="rId11"/>
          <w:footerReference w:type="first" r:id="rId12"/>
          <w:pgSz w:w="11900" w:h="16840" w:code="9"/>
          <w:pgMar w:top="993" w:right="2098" w:bottom="1531" w:left="1531" w:header="0" w:footer="567" w:gutter="0"/>
          <w:cols w:space="708"/>
          <w:titlePg/>
          <w:docGrid w:linePitch="360"/>
        </w:sectPr>
      </w:pPr>
    </w:p>
    <w:p w:rsidR="00841353" w:rsidRDefault="00841353" w:rsidP="00E7218C">
      <w:pPr>
        <w:pStyle w:val="Inhaltsverzeichnisberschrift"/>
        <w:framePr w:hSpace="142" w:wrap="around" w:hAnchor="margin" w:yAlign="bottom" w:anchorLock="1"/>
      </w:pPr>
      <w:r>
        <w:lastRenderedPageBreak/>
        <w:t>Impressum</w:t>
      </w:r>
    </w:p>
    <w:p w:rsidR="00841353" w:rsidRDefault="00841353" w:rsidP="00E7218C">
      <w:pPr>
        <w:pStyle w:val="KeinLeerraum"/>
        <w:framePr w:hSpace="142" w:wrap="around" w:hAnchor="margin" w:yAlign="bottom" w:anchorLock="1"/>
      </w:pPr>
      <w:r w:rsidRPr="00D14C24">
        <w:t xml:space="preserve">Medieninhaber, Verleger und Herausgeber: </w:t>
      </w:r>
      <w:r w:rsidRPr="00D14C24">
        <w:br/>
      </w:r>
      <w:r w:rsidR="00B67458" w:rsidRPr="002F53E6">
        <w:t>Bundeswettbewerbsbehörde</w:t>
      </w:r>
      <w:r w:rsidR="00B67458">
        <w:br/>
      </w:r>
      <w:r w:rsidR="00B67458" w:rsidRPr="002F53E6">
        <w:t>Radetzkystraße 2, 1030 Wien</w:t>
      </w:r>
    </w:p>
    <w:p w:rsidR="00841353" w:rsidRPr="00A24BB4" w:rsidRDefault="00841353" w:rsidP="00E7218C">
      <w:pPr>
        <w:pStyle w:val="KeinLeerraum"/>
        <w:framePr w:hSpace="142" w:wrap="around" w:hAnchor="margin" w:yAlign="bottom" w:anchorLock="1"/>
      </w:pPr>
      <w:r w:rsidRPr="00D14C24">
        <w:t>Gesamtumsetzung:</w:t>
      </w:r>
      <w:r w:rsidRPr="00A24BB4">
        <w:t xml:space="preserve"> </w:t>
      </w:r>
      <w:r w:rsidR="00B67458">
        <w:t>Bundeswettbewerbsbehörde</w:t>
      </w:r>
    </w:p>
    <w:p w:rsidR="00841353" w:rsidRPr="00A24BB4" w:rsidRDefault="00841353" w:rsidP="00E7218C">
      <w:pPr>
        <w:pStyle w:val="KeinLeerraum"/>
        <w:framePr w:hSpace="142" w:wrap="around" w:hAnchor="margin" w:yAlign="bottom" w:anchorLock="1"/>
      </w:pPr>
      <w:r w:rsidRPr="00A24BB4">
        <w:t xml:space="preserve">Wien, </w:t>
      </w:r>
      <w:r w:rsidR="004D3507">
        <w:t xml:space="preserve">Februar </w:t>
      </w:r>
      <w:r w:rsidR="00B67458">
        <w:t>202</w:t>
      </w:r>
      <w:r w:rsidR="004D3507">
        <w:t>5</w:t>
      </w:r>
    </w:p>
    <w:p w:rsidR="00841353" w:rsidRPr="00690B39" w:rsidRDefault="00841353" w:rsidP="00E7218C">
      <w:pPr>
        <w:pStyle w:val="StdVOR"/>
        <w:framePr w:hSpace="142" w:wrap="around" w:hAnchor="margin" w:yAlign="bottom" w:anchorLock="1"/>
        <w:jc w:val="left"/>
        <w:rPr>
          <w:rStyle w:val="KeinLeerraumZchn"/>
        </w:rPr>
      </w:pPr>
      <w:r w:rsidRPr="00A24BB4">
        <w:rPr>
          <w:rStyle w:val="Fett"/>
        </w:rPr>
        <w:t xml:space="preserve">Copyright und Haftung: </w:t>
      </w:r>
      <w:r>
        <w:rPr>
          <w:rStyle w:val="Fett"/>
        </w:rPr>
        <w:br/>
      </w:r>
      <w:r w:rsidRPr="00690B39">
        <w:rPr>
          <w:rStyle w:val="KeinLeerraumZchn"/>
        </w:rPr>
        <w:t>Auszugsweiser Abdruck ist nur mit Quellenangabe gestattet, alle sonstigen Rechte sind</w:t>
      </w:r>
      <w:r w:rsidRPr="00807914">
        <w:t xml:space="preserve"> </w:t>
      </w:r>
      <w:r>
        <w:t xml:space="preserve">ohne </w:t>
      </w:r>
      <w:r w:rsidRPr="00807914">
        <w:t>schriftliche Zustimmung des Medieninhabers unzulässig.</w:t>
      </w:r>
      <w:r>
        <w:rPr>
          <w:rStyle w:val="KeinLeerraumZchn"/>
        </w:rPr>
        <w:br/>
      </w:r>
      <w:r w:rsidRPr="00690B39">
        <w:rPr>
          <w:rStyle w:val="KeinLeerraumZchn"/>
        </w:rPr>
        <w:t xml:space="preserve">Es wird darauf verwiesen, dass alle Angaben in dieser Publikation trotz sorgfältiger Bearbeitung ohne Gewähr erfolgen und eine Haftung </w:t>
      </w:r>
      <w:r w:rsidR="00B67458">
        <w:rPr>
          <w:rStyle w:val="KeinLeerraumZchn"/>
        </w:rPr>
        <w:t>der Bundeswettbewerbsbehörde und</w:t>
      </w:r>
      <w:r w:rsidRPr="00690B39">
        <w:rPr>
          <w:rStyle w:val="KeinLeerraumZchn"/>
        </w:rPr>
        <w:t xml:space="preserve"> der Autorin/des Autors ausgeschlossen ist. Rechtausführungen stellen die unverbindliche Meinung der Autorin/des </w:t>
      </w:r>
      <w:r w:rsidR="004D3507">
        <w:rPr>
          <w:rStyle w:val="KeinLeerraumZchn"/>
        </w:rPr>
        <w:t xml:space="preserve">Autors dar und können der Recht  </w:t>
      </w:r>
      <w:r w:rsidRPr="00690B39">
        <w:rPr>
          <w:rStyle w:val="KeinLeerraumZchn"/>
        </w:rPr>
        <w:t>sprechung der unabhängigen Gerichte keinesfalls vorgreifen.</w:t>
      </w:r>
    </w:p>
    <w:p w:rsidR="00841353" w:rsidRDefault="00841353" w:rsidP="00E7218C">
      <w:pPr>
        <w:pStyle w:val="KeinLeerraum"/>
        <w:framePr w:hSpace="142" w:wrap="around" w:hAnchor="margin" w:yAlign="bottom" w:anchorLock="1"/>
      </w:pPr>
      <w:r w:rsidRPr="00D14C24">
        <w:t>Rückmeldungen</w:t>
      </w:r>
      <w:r w:rsidR="00B67458">
        <w:t>:</w:t>
      </w:r>
      <w:r w:rsidR="00B67458" w:rsidRPr="00B67458">
        <w:t xml:space="preserve"> </w:t>
      </w:r>
      <w:r w:rsidR="00B67458" w:rsidRPr="002F53E6">
        <w:t xml:space="preserve">Ihre Überlegungen zu vorliegender Publikation übermitteln Sie bitte an die Rechtsabteilung der BWB, </w:t>
      </w:r>
      <w:hyperlink r:id="rId13" w:history="1">
        <w:r w:rsidR="00B67458" w:rsidRPr="002F53E6">
          <w:rPr>
            <w:rStyle w:val="Hyperlink"/>
          </w:rPr>
          <w:t>wettbewerb@bwb.gv.at</w:t>
        </w:r>
      </w:hyperlink>
      <w:r w:rsidR="00B67458" w:rsidRPr="002F53E6">
        <w:t>.</w:t>
      </w:r>
    </w:p>
    <w:p w:rsidR="003173CC" w:rsidRPr="00CC3AC6" w:rsidRDefault="003173CC" w:rsidP="00E7218C"/>
    <w:p w:rsidR="003173CC" w:rsidRDefault="003173CC" w:rsidP="00E7218C">
      <w:pPr>
        <w:pStyle w:val="Inhaltsverzeichnisberschrift"/>
        <w:jc w:val="both"/>
        <w:sectPr w:rsidR="003173CC" w:rsidSect="003F19FB">
          <w:footerReference w:type="first" r:id="rId14"/>
          <w:pgSz w:w="11900" w:h="16840" w:code="9"/>
          <w:pgMar w:top="1361" w:right="2098" w:bottom="1531" w:left="1531" w:header="0" w:footer="567" w:gutter="0"/>
          <w:cols w:space="708"/>
          <w:titlePg/>
          <w:docGrid w:linePitch="360"/>
        </w:sectPr>
      </w:pPr>
    </w:p>
    <w:p w:rsidR="00B67458" w:rsidRPr="002F53E6" w:rsidRDefault="00B67458" w:rsidP="00E7218C">
      <w:pPr>
        <w:pStyle w:val="1nummeriert"/>
        <w:jc w:val="both"/>
      </w:pPr>
      <w:r w:rsidRPr="002F53E6">
        <w:lastRenderedPageBreak/>
        <w:t>Allgemeine Hinweise für die Verwendung dieses Formblattes</w:t>
      </w:r>
    </w:p>
    <w:p w:rsidR="00B67458" w:rsidRPr="002F53E6" w:rsidRDefault="00B67458" w:rsidP="00E7218C">
      <w:r w:rsidRPr="002F53E6">
        <w:t>Die Anmeldung muss sämtliche zur Beurteilung des angemeldeten Zusammenschlusses wesentliche Informationen enthalten, nicht näher ausgeführte Hinweise auf in den Begleitdokumenten enthaltene Informationen sind nicht hinreichend. Können bestimmte Angaben nicht gemacht werden, ist dies entsprechend substantiiert zu begründen. Gleiches gilt für die Nicht-Vorlage von Unterlagen.</w:t>
      </w:r>
    </w:p>
    <w:p w:rsidR="00B67458" w:rsidRPr="002F53E6" w:rsidRDefault="00B67458" w:rsidP="00E7218C">
      <w:r w:rsidRPr="002F53E6">
        <w:t>Durch die Verwendung des Formblattes und Einhaltung der vorgegebenen Abschnittsgliederung wird eine im Interesse der beteiligten Unternehmen gelegene rasche Prüfung sichergestellt. Verzögerungen durch (fristwahrende) Prüfungsanträge, die sich aus der Unmöglichkeit zu einer abschließenden Beurteilung innerhalb der Phase 1 infolge Unvollständigkeit der für eine Prüfung erforderlichen Angaben ergeben, können dadurch, ebenso wie die Notwendigkeit eines Vorgehens nach § 43 KartG im Falle des Fehlens der Angaben gem § 10 Abs 1 KartG, vermieden werden.</w:t>
      </w:r>
    </w:p>
    <w:p w:rsidR="00B67458" w:rsidRPr="002F53E6" w:rsidRDefault="00B67458" w:rsidP="00E7218C">
      <w:r w:rsidRPr="002F53E6">
        <w:t xml:space="preserve">Die Anmeldung ist mit den Beilagen </w:t>
      </w:r>
      <w:r w:rsidRPr="00CB0DE7">
        <w:rPr>
          <w:u w:val="single"/>
        </w:rPr>
        <w:t>per ERV</w:t>
      </w:r>
      <w:r w:rsidRPr="00CB0DE7">
        <w:rPr>
          <w:u w:val="single"/>
          <w:vertAlign w:val="superscript"/>
        </w:rPr>
        <w:footnoteReference w:id="1"/>
      </w:r>
      <w:r w:rsidRPr="00CB0DE7">
        <w:rPr>
          <w:u w:val="single"/>
          <w:vertAlign w:val="superscript"/>
        </w:rPr>
        <w:t xml:space="preserve"> </w:t>
      </w:r>
      <w:r w:rsidRPr="00CB0DE7">
        <w:rPr>
          <w:u w:val="single"/>
        </w:rPr>
        <w:t>bei der Bundeswettbewerbsbehörde</w:t>
      </w:r>
      <w:r w:rsidRPr="002F53E6">
        <w:t xml:space="preserve"> einzubringen.</w:t>
      </w:r>
      <w:r w:rsidRPr="00655AE7">
        <w:rPr>
          <w:vertAlign w:val="superscript"/>
        </w:rPr>
        <w:footnoteReference w:id="2"/>
      </w:r>
      <w:r w:rsidRPr="002F53E6">
        <w:t xml:space="preserve"> Angaben in der Anmeldung sowie Dokumente, die Geschäftsgeheimnisse enthalten, sind </w:t>
      </w:r>
      <w:r w:rsidRPr="00CB0DE7">
        <w:rPr>
          <w:u w:val="single"/>
        </w:rPr>
        <w:t>deutlich</w:t>
      </w:r>
      <w:r w:rsidRPr="002F53E6">
        <w:t xml:space="preserve"> als solche zu kennzeichnen.</w:t>
      </w:r>
    </w:p>
    <w:p w:rsidR="00B67458" w:rsidRPr="002F53E6" w:rsidRDefault="00B67458" w:rsidP="00E7218C">
      <w:r w:rsidRPr="002F53E6">
        <w:t xml:space="preserve">Bei der Einbringung ist auch eine </w:t>
      </w:r>
      <w:r w:rsidRPr="00CB0DE7">
        <w:rPr>
          <w:u w:val="single"/>
        </w:rPr>
        <w:t>nicht-vertrauliche Fassung der Anmeldung</w:t>
      </w:r>
      <w:r w:rsidRPr="002F53E6">
        <w:t xml:space="preserve"> bereitzustellen, die Wettbewerbern, Lieferanten und Kunden der beteiligten Unternehmen zur Stellungnahme übermittelt werden kann. Marktanteile sind in Intervallen anzugeben (siehe </w:t>
      </w:r>
      <w:r w:rsidRPr="002F53E6">
        <w:fldChar w:fldCharType="begin"/>
      </w:r>
      <w:r w:rsidRPr="002F53E6">
        <w:instrText xml:space="preserve"> REF _Ref35416473 \h  \* MERGEFORMAT </w:instrText>
      </w:r>
      <w:r w:rsidRPr="002F53E6">
        <w:fldChar w:fldCharType="separate"/>
      </w:r>
      <w:r w:rsidR="00E95C4C" w:rsidRPr="00E95C4C">
        <w:rPr>
          <w:b/>
          <w:bCs/>
        </w:rPr>
        <w:t>Anlage 1</w:t>
      </w:r>
      <w:r w:rsidRPr="002F53E6">
        <w:fldChar w:fldCharType="end"/>
      </w:r>
      <w:r w:rsidRPr="002F53E6">
        <w:t>).</w:t>
      </w:r>
    </w:p>
    <w:p w:rsidR="00B67458" w:rsidRPr="002F53E6" w:rsidRDefault="00B67458" w:rsidP="00E7218C">
      <w:r w:rsidRPr="002F53E6">
        <w:t xml:space="preserve">Bei Zusammenschlüssen, die in mehreren Jurisdiktionen anzumelden sind, werden die beteiligten Unternehmen ersucht, insbesondere sofern betroffene Märkte im Sinne des Formblattes vorliegen, auf die Wahrung des Amtsgeheimnisses gegenüber anderen zuständigen nationalen Wettbewerbsbehörden sowie der Europäischen Kommission zu verzichten („Waiver“, siehe Mustertext in </w:t>
      </w:r>
      <w:r w:rsidRPr="002F53E6">
        <w:fldChar w:fldCharType="begin"/>
      </w:r>
      <w:r w:rsidRPr="002F53E6">
        <w:instrText xml:space="preserve"> REF _Ref39133093 \h  \* MERGEFORMAT </w:instrText>
      </w:r>
      <w:r w:rsidRPr="002F53E6">
        <w:fldChar w:fldCharType="separate"/>
      </w:r>
      <w:r w:rsidR="00E95C4C" w:rsidRPr="00E95C4C">
        <w:rPr>
          <w:b/>
          <w:bCs/>
        </w:rPr>
        <w:t>Anlage 2</w:t>
      </w:r>
      <w:r w:rsidRPr="002F53E6">
        <w:fldChar w:fldCharType="end"/>
      </w:r>
      <w:r w:rsidRPr="002F53E6">
        <w:t xml:space="preserve">). Sollten bereits Ansprechpartner bei den anderen Behörden für diesen Fall bestehen, ist es hilfreich diese gegenüber der BWB bekanntzugeben. </w:t>
      </w:r>
    </w:p>
    <w:p w:rsidR="00B67458" w:rsidRPr="002F53E6" w:rsidRDefault="00B67458" w:rsidP="00E7218C">
      <w:r w:rsidRPr="002F53E6">
        <w:t>Die Richtigkeit und Vollständigkeit der Angaben in der Anmeldung fallen in die Verantwortung der Anmelder.</w:t>
      </w:r>
    </w:p>
    <w:p w:rsidR="00B67458" w:rsidRPr="002F53E6" w:rsidRDefault="00B67458" w:rsidP="00E7218C">
      <w:r w:rsidRPr="002F53E6">
        <w:t>Die Amtsparteien können gemäß § 29 Z 2 lit b KartG beim Kartellgericht die Verhängung einer Geldbuße von einem Höchstbetrag bis zu 1% des im vorausgegangenen Geschäftsjahr erzielten Gesamtumsatzes gegen einen Unternehmer beantragen, der vorsätzlich oder fahrlässig in der Anmeldung eines Zusammenschlusses unrichtige oder irreführende Angaben macht. Unrichtige oder unvollständige Angaben können auch zu nachträglichen Maßnahmen gemäß § 16 Z 1 KartG führen.</w:t>
      </w:r>
    </w:p>
    <w:p w:rsidR="00340C7D" w:rsidRPr="002F53E6" w:rsidRDefault="00340C7D" w:rsidP="00E7218C">
      <w:pPr>
        <w:pStyle w:val="1nummeriert"/>
        <w:jc w:val="both"/>
      </w:pPr>
      <w:r w:rsidRPr="002F53E6">
        <w:t>Vereinfachte Anmeldung</w:t>
      </w:r>
    </w:p>
    <w:p w:rsidR="00944DAA" w:rsidRDefault="00340C7D" w:rsidP="00E7218C">
      <w:r>
        <w:t xml:space="preserve">Die Amtsparteien erachten eine vereinfachte Anmeldung unter Angabe der </w:t>
      </w:r>
      <w:r w:rsidR="006F0534">
        <w:t xml:space="preserve">Abschnitte </w:t>
      </w:r>
      <w:r w:rsidR="00CB0DE7">
        <w:fldChar w:fldCharType="begin"/>
      </w:r>
      <w:r w:rsidR="00CB0DE7">
        <w:instrText xml:space="preserve"> REF _Ref52965139 \r \h </w:instrText>
      </w:r>
      <w:r w:rsidR="00E7218C">
        <w:instrText xml:space="preserve"> \* MERGEFORMAT </w:instrText>
      </w:r>
      <w:r w:rsidR="00CB0DE7">
        <w:fldChar w:fldCharType="separate"/>
      </w:r>
      <w:r w:rsidR="00E95C4C">
        <w:t>1</w:t>
      </w:r>
      <w:r w:rsidR="00CB0DE7">
        <w:fldChar w:fldCharType="end"/>
      </w:r>
      <w:r w:rsidR="00CB0DE7">
        <w:t xml:space="preserve"> </w:t>
      </w:r>
      <w:r>
        <w:t xml:space="preserve">bis </w:t>
      </w:r>
      <w:r w:rsidR="00CB0DE7">
        <w:fldChar w:fldCharType="begin"/>
      </w:r>
      <w:r w:rsidR="00CB0DE7">
        <w:instrText xml:space="preserve"> REF _Ref52965151 \r \h </w:instrText>
      </w:r>
      <w:r w:rsidR="00E7218C">
        <w:instrText xml:space="preserve"> \* MERGEFORMAT </w:instrText>
      </w:r>
      <w:r w:rsidR="00CB0DE7">
        <w:fldChar w:fldCharType="separate"/>
      </w:r>
      <w:r w:rsidR="00E95C4C">
        <w:t>4</w:t>
      </w:r>
      <w:r w:rsidR="00CB0DE7">
        <w:fldChar w:fldCharType="end"/>
      </w:r>
      <w:r w:rsidR="00CB0DE7">
        <w:t xml:space="preserve"> </w:t>
      </w:r>
      <w:r>
        <w:t>sowie</w:t>
      </w:r>
      <w:r w:rsidR="006F0534">
        <w:t xml:space="preserve"> Abschnitt</w:t>
      </w:r>
      <w:r>
        <w:t xml:space="preserve"> </w:t>
      </w:r>
      <w:r w:rsidR="00CB0DE7">
        <w:fldChar w:fldCharType="begin"/>
      </w:r>
      <w:r w:rsidR="00CB0DE7">
        <w:instrText xml:space="preserve"> REF _Ref52965173 \r \h </w:instrText>
      </w:r>
      <w:r w:rsidR="00E7218C">
        <w:instrText xml:space="preserve"> \* MERGEFORMAT </w:instrText>
      </w:r>
      <w:r w:rsidR="00CB0DE7">
        <w:fldChar w:fldCharType="separate"/>
      </w:r>
      <w:r w:rsidR="00E95C4C">
        <w:t>6</w:t>
      </w:r>
      <w:r w:rsidR="00CB0DE7">
        <w:fldChar w:fldCharType="end"/>
      </w:r>
      <w:r w:rsidR="00CB0DE7">
        <w:t xml:space="preserve"> </w:t>
      </w:r>
      <w:r>
        <w:t xml:space="preserve">mit Ausnahme der Pkt </w:t>
      </w:r>
      <w:r w:rsidR="00CB0DE7">
        <w:fldChar w:fldCharType="begin"/>
      </w:r>
      <w:r w:rsidR="00CB0DE7">
        <w:instrText xml:space="preserve"> REF _Ref52965185 \r \h </w:instrText>
      </w:r>
      <w:r w:rsidR="00E7218C">
        <w:instrText xml:space="preserve"> \* MERGEFORMAT </w:instrText>
      </w:r>
      <w:r w:rsidR="00CB0DE7">
        <w:fldChar w:fldCharType="separate"/>
      </w:r>
      <w:r w:rsidR="00E95C4C">
        <w:t>2.3</w:t>
      </w:r>
      <w:r w:rsidR="00CB0DE7">
        <w:fldChar w:fldCharType="end"/>
      </w:r>
      <w:r w:rsidR="00CB0DE7">
        <w:t xml:space="preserve"> </w:t>
      </w:r>
      <w:r>
        <w:t xml:space="preserve">bis </w:t>
      </w:r>
      <w:r w:rsidR="00CB0DE7">
        <w:fldChar w:fldCharType="begin"/>
      </w:r>
      <w:r w:rsidR="00CB0DE7">
        <w:instrText xml:space="preserve"> REF _Ref35358855 \r \h </w:instrText>
      </w:r>
      <w:r w:rsidR="00E7218C">
        <w:instrText xml:space="preserve"> \* MERGEFORMAT </w:instrText>
      </w:r>
      <w:r w:rsidR="00CB0DE7">
        <w:fldChar w:fldCharType="separate"/>
      </w:r>
      <w:r w:rsidR="00E95C4C">
        <w:t>2.5</w:t>
      </w:r>
      <w:r w:rsidR="00CB0DE7">
        <w:fldChar w:fldCharType="end"/>
      </w:r>
      <w:r>
        <w:t xml:space="preserve"> dann für ausreichend, wenn kein betroffener Markt (vgl Definition in </w:t>
      </w:r>
      <w:r w:rsidR="00CB0DE7">
        <w:t xml:space="preserve">Abschnitt </w:t>
      </w:r>
      <w:r w:rsidR="00CB0DE7">
        <w:fldChar w:fldCharType="begin"/>
      </w:r>
      <w:r w:rsidR="00CB0DE7">
        <w:instrText xml:space="preserve"> REF _Ref52965207 \r \h </w:instrText>
      </w:r>
      <w:r w:rsidR="00E7218C">
        <w:instrText xml:space="preserve"> \* MERGEFORMAT </w:instrText>
      </w:r>
      <w:r w:rsidR="00CB0DE7">
        <w:fldChar w:fldCharType="separate"/>
      </w:r>
      <w:r w:rsidR="00E95C4C">
        <w:t>5</w:t>
      </w:r>
      <w:r w:rsidR="00CB0DE7">
        <w:fldChar w:fldCharType="end"/>
      </w:r>
      <w:r w:rsidR="00CB0DE7">
        <w:t xml:space="preserve"> </w:t>
      </w:r>
      <w:r>
        <w:t>des Formblattes) vorliegt. Sofern die Gründung eines Gemeinschaftsunternehmens geplant ist</w:t>
      </w:r>
      <w:r w:rsidR="0015642F">
        <w:t xml:space="preserve"> oder das Vorhaben ein Medienzusammenschluss iS</w:t>
      </w:r>
      <w:r w:rsidR="006F0534">
        <w:t>d</w:t>
      </w:r>
      <w:r w:rsidR="0015642F">
        <w:t xml:space="preserve"> § 8 KartG ist, sind zusätzlich Abschnitt </w:t>
      </w:r>
      <w:r w:rsidR="00CB0DE7">
        <w:fldChar w:fldCharType="begin"/>
      </w:r>
      <w:r w:rsidR="00CB0DE7">
        <w:instrText xml:space="preserve"> REF _Ref52965225 \r \h </w:instrText>
      </w:r>
      <w:r w:rsidR="00E7218C">
        <w:instrText xml:space="preserve"> \* MERGEFORMAT </w:instrText>
      </w:r>
      <w:r w:rsidR="00CB0DE7">
        <w:fldChar w:fldCharType="separate"/>
      </w:r>
      <w:r w:rsidR="00E95C4C">
        <w:t>8</w:t>
      </w:r>
      <w:r w:rsidR="00CB0DE7">
        <w:fldChar w:fldCharType="end"/>
      </w:r>
      <w:r w:rsidR="0015642F">
        <w:t xml:space="preserve"> bzw. Abschnitt </w:t>
      </w:r>
      <w:r w:rsidR="00CB0DE7">
        <w:fldChar w:fldCharType="begin"/>
      </w:r>
      <w:r w:rsidR="00CB0DE7">
        <w:instrText xml:space="preserve"> REF _Ref52965230 \r \h </w:instrText>
      </w:r>
      <w:r w:rsidR="00E7218C">
        <w:instrText xml:space="preserve"> \* MERGEFORMAT </w:instrText>
      </w:r>
      <w:r w:rsidR="00CB0DE7">
        <w:fldChar w:fldCharType="separate"/>
      </w:r>
      <w:r w:rsidR="00E95C4C">
        <w:t>9</w:t>
      </w:r>
      <w:r w:rsidR="00CB0DE7">
        <w:fldChar w:fldCharType="end"/>
      </w:r>
      <w:r w:rsidR="0015642F">
        <w:t xml:space="preserve"> auszufüllen.</w:t>
      </w:r>
    </w:p>
    <w:p w:rsidR="00944DAA" w:rsidRDefault="00944DAA" w:rsidP="00E7218C">
      <w:pPr>
        <w:textboxTightWrap w:val="none"/>
      </w:pPr>
      <w:r>
        <w:br w:type="page"/>
      </w:r>
    </w:p>
    <w:p w:rsidR="00944DAA" w:rsidRPr="00386285" w:rsidRDefault="00944DAA" w:rsidP="00E7218C">
      <w:pPr>
        <w:pStyle w:val="berschrift1"/>
        <w:jc w:val="both"/>
      </w:pPr>
      <w:bookmarkStart w:id="1" w:name="_Ref39130486"/>
      <w:r w:rsidRPr="00386285">
        <w:t>Abschnitt 1</w:t>
      </w:r>
    </w:p>
    <w:p w:rsidR="00944DAA" w:rsidRPr="00386285" w:rsidRDefault="00944DAA" w:rsidP="00E7218C">
      <w:pPr>
        <w:pStyle w:val="Gliederung1"/>
        <w:jc w:val="both"/>
      </w:pPr>
      <w:bookmarkStart w:id="2" w:name="_Ref52965139"/>
      <w:bookmarkEnd w:id="1"/>
      <w:r w:rsidRPr="00386285">
        <w:t>Beschreibung des Vorhabens</w:t>
      </w:r>
      <w:bookmarkEnd w:id="2"/>
    </w:p>
    <w:p w:rsidR="00944DAA" w:rsidRPr="00386285" w:rsidRDefault="00944DAA" w:rsidP="00E7218C">
      <w:pPr>
        <w:pStyle w:val="Gliederung11"/>
        <w:jc w:val="both"/>
      </w:pPr>
      <w:r w:rsidRPr="00386285">
        <w:t xml:space="preserve">Erstellen Sie eine </w:t>
      </w:r>
      <w:r w:rsidRPr="00CB0DE7">
        <w:rPr>
          <w:u w:val="single"/>
        </w:rPr>
        <w:t>aussagekräftige</w:t>
      </w:r>
      <w:r w:rsidRPr="00386285">
        <w:t xml:space="preserve"> Zusammenfassung des angemeldeten Zusammenschlusses in Deutsch und Englisch zu den Angaben unter Pkt </w:t>
      </w:r>
      <w:r w:rsidRPr="00386285">
        <w:fldChar w:fldCharType="begin"/>
      </w:r>
      <w:r w:rsidRPr="00386285">
        <w:instrText xml:space="preserve"> REF _Ref35596001 \r \h  \* MERGEFORMAT </w:instrText>
      </w:r>
      <w:r w:rsidRPr="00386285">
        <w:fldChar w:fldCharType="separate"/>
      </w:r>
      <w:r w:rsidR="00E95C4C">
        <w:t>1.2</w:t>
      </w:r>
      <w:r w:rsidRPr="00386285">
        <w:fldChar w:fldCharType="end"/>
      </w:r>
      <w:r w:rsidRPr="00386285">
        <w:t>, einschließlich der Namen der beteiligten Unternehmen sowie ggf der Unternehmen/Personen, die diese letztlich alleine oder gemeinsam kontrollieren (wirtschaftliche Eigentümer)</w:t>
      </w:r>
      <w:r w:rsidRPr="00EB7DA8">
        <w:rPr>
          <w:vertAlign w:val="superscript"/>
        </w:rPr>
        <w:footnoteReference w:id="3"/>
      </w:r>
      <w:r w:rsidR="004D3507">
        <w:t>,</w:t>
      </w:r>
      <w:r w:rsidRPr="00386285">
        <w:t xml:space="preserve"> der Art des Zusammenschlusses und der betroffenen Geschäftszweige samt ÖNACE-Code</w:t>
      </w:r>
      <w:r w:rsidRPr="00EB7DA8">
        <w:rPr>
          <w:vertAlign w:val="superscript"/>
        </w:rPr>
        <w:footnoteReference w:id="4"/>
      </w:r>
      <w:r w:rsidRPr="00386285">
        <w:t xml:space="preserve"> als Grundlage für die Bekanntmachung auf der Website der Bundeswettbewerbsbehörde nach § 10b Abs 1 WettbG iVm § 10 Abs 3 Z 2 KartG. Zweck der Zusammenfassung ist, einen Dritten in die Lage zu versetzen, sein Recht auf Stellungnahme gem § 10 Abs 4 wirksam wahrzunehmen. </w:t>
      </w:r>
    </w:p>
    <w:p w:rsidR="00944DAA" w:rsidRPr="00386285" w:rsidRDefault="00944DAA" w:rsidP="00E7218C">
      <w:pPr>
        <w:pStyle w:val="Gliederung11"/>
        <w:jc w:val="both"/>
      </w:pPr>
      <w:bookmarkStart w:id="3" w:name="_Ref35344807"/>
      <w:bookmarkStart w:id="4" w:name="_Ref35596001"/>
      <w:r w:rsidRPr="00386285">
        <w:t>Beschreiben Sie den angemeldeten Zusammenschluss unter Angabe der beteiligten Unternehmen, der Art des Vorhabens und der Tätigkeitsbereiche der beteiligten Unternehmen, sowie die nach Durchführung des Zusammenschlusses vorgesehenen Eigentums- und Kontrollverhältnisse. Veranschaulichen Sie den angemeldeten Zusammenschluss anhand von Organisationstabellen und/oder Diagrammen.</w:t>
      </w:r>
      <w:bookmarkEnd w:id="3"/>
      <w:bookmarkEnd w:id="4"/>
    </w:p>
    <w:p w:rsidR="00944DAA" w:rsidRPr="00386285" w:rsidRDefault="00944DAA" w:rsidP="00E7218C">
      <w:pPr>
        <w:pStyle w:val="Gliederung11"/>
        <w:jc w:val="both"/>
      </w:pPr>
      <w:r w:rsidRPr="00386285">
        <w:t>Machen Sie genaue Angaben zu den strategischen und wirtschaftlichen Beweggründen für das Zusammenschlussvorhaben. Legen Sie im Fall einer Anmeldebedürftigkeit gemäß § 9 Abs 4 KartG auch die für das Zielunternehmen in Aussicht genommene Geschäftsstrategie für die nächsten drei Jahre dar.</w:t>
      </w:r>
    </w:p>
    <w:p w:rsidR="00944DAA" w:rsidRPr="00386285" w:rsidRDefault="00944DAA" w:rsidP="00E7218C">
      <w:pPr>
        <w:pStyle w:val="berschrift1"/>
        <w:jc w:val="both"/>
      </w:pPr>
      <w:r w:rsidRPr="00386285">
        <w:t>Abschnitt 2</w:t>
      </w:r>
    </w:p>
    <w:p w:rsidR="00944DAA" w:rsidRPr="00386285" w:rsidRDefault="00944DAA" w:rsidP="00E7218C">
      <w:pPr>
        <w:pStyle w:val="Gliederung1"/>
        <w:jc w:val="both"/>
      </w:pPr>
      <w:r w:rsidRPr="00386285">
        <w:t>Angaben zu den beteiligten Unternehmen</w:t>
      </w:r>
    </w:p>
    <w:p w:rsidR="00944DAA" w:rsidRPr="00386285" w:rsidRDefault="00944DAA" w:rsidP="00E7218C">
      <w:pPr>
        <w:pStyle w:val="Gliederung11"/>
        <w:jc w:val="both"/>
      </w:pPr>
      <w:r w:rsidRPr="00386285">
        <w:t>Geben Sie den Namen und die Anschrift sämtlicher beteiligter Unternehmen, die Firmenbuchnummer, die Website sowie die Kontaktperson in den beteiligten Unternehmen oder deren anwaltlichen Vertreter samt Funktion, Adresse, E-Mail sowie Telefonnummer an.</w:t>
      </w:r>
    </w:p>
    <w:p w:rsidR="00944DAA" w:rsidRPr="00386285" w:rsidRDefault="00944DAA" w:rsidP="00E7218C">
      <w:pPr>
        <w:pStyle w:val="Gliederung11"/>
        <w:jc w:val="both"/>
      </w:pPr>
      <w:bookmarkStart w:id="5" w:name="_Ref35266947"/>
      <w:r w:rsidRPr="00386285">
        <w:t>Stellen Sie die Eigentumsverhältnisse an den beteiligten Unternehmen dar und listen Sie sämtliche iSd § 7 KartG mit den beteiligten Unternehmen verbundene Unternehmen (Mutter-, Tochter-, Schwesterunternehmen, etc.) unter Angabe der Beteiligungsverhältnisse und der Art der Kontrolle auf. Veranschaulichen Sie die Beteiligungsverhältnisse anhand von Organisationstabellen und/oder Diagrammen.</w:t>
      </w:r>
      <w:bookmarkEnd w:id="5"/>
    </w:p>
    <w:p w:rsidR="00944DAA" w:rsidRPr="00386285" w:rsidRDefault="00944DAA" w:rsidP="00E7218C">
      <w:pPr>
        <w:pStyle w:val="Gliederung11"/>
        <w:jc w:val="both"/>
      </w:pPr>
      <w:bookmarkStart w:id="6" w:name="_Ref52965185"/>
      <w:bookmarkStart w:id="7" w:name="_Ref39130288"/>
      <w:r w:rsidRPr="00386285">
        <w:t xml:space="preserve">Führen Sie an, welche der unter Pkt </w:t>
      </w:r>
      <w:r w:rsidRPr="00386285">
        <w:fldChar w:fldCharType="begin"/>
      </w:r>
      <w:r w:rsidRPr="00386285">
        <w:instrText xml:space="preserve"> REF _Ref35266947 \r \h  \* MERGEFORMAT </w:instrText>
      </w:r>
      <w:r w:rsidRPr="00386285">
        <w:fldChar w:fldCharType="separate"/>
      </w:r>
      <w:r w:rsidR="00E95C4C">
        <w:t>2.2</w:t>
      </w:r>
      <w:r w:rsidRPr="00386285">
        <w:fldChar w:fldCharType="end"/>
      </w:r>
      <w:r w:rsidRPr="00386285">
        <w:t xml:space="preserve"> genannten Unternehmen auf den betroffenen Märkten (Definition in</w:t>
      </w:r>
      <w:r w:rsidR="00CB0DE7">
        <w:t xml:space="preserve"> Abschnitt</w:t>
      </w:r>
      <w:r w:rsidRPr="00386285">
        <w:t xml:space="preserve"> </w:t>
      </w:r>
      <w:r w:rsidR="00CB0DE7">
        <w:fldChar w:fldCharType="begin"/>
      </w:r>
      <w:r w:rsidR="00CB0DE7">
        <w:instrText xml:space="preserve"> REF _Ref52965207 \r \h </w:instrText>
      </w:r>
      <w:r w:rsidR="00E7218C">
        <w:instrText xml:space="preserve"> \* MERGEFORMAT </w:instrText>
      </w:r>
      <w:r w:rsidR="00CB0DE7">
        <w:fldChar w:fldCharType="separate"/>
      </w:r>
      <w:r w:rsidR="00E95C4C">
        <w:t>5</w:t>
      </w:r>
      <w:r w:rsidR="00CB0DE7">
        <w:fldChar w:fldCharType="end"/>
      </w:r>
      <w:r w:rsidRPr="00386285">
        <w:t>) tätig sind.</w:t>
      </w:r>
      <w:bookmarkEnd w:id="6"/>
    </w:p>
    <w:p w:rsidR="00944DAA" w:rsidRPr="00386285" w:rsidRDefault="00944DAA" w:rsidP="00E7218C">
      <w:pPr>
        <w:pStyle w:val="Gliederung11"/>
        <w:jc w:val="both"/>
      </w:pPr>
      <w:r w:rsidRPr="00386285">
        <w:t xml:space="preserve">Führen Sie alle Beteiligungen an, die in den letzten drei Jahren von den beteiligten Unternehmen an Unternehmen in den betroffenen Märkten (Definition in </w:t>
      </w:r>
      <w:r w:rsidR="00CB0DE7">
        <w:fldChar w:fldCharType="begin"/>
      </w:r>
      <w:r w:rsidR="00CB0DE7">
        <w:instrText xml:space="preserve"> REF _Ref52965207 \r \h </w:instrText>
      </w:r>
      <w:r w:rsidR="00E7218C">
        <w:instrText xml:space="preserve"> \* MERGEFORMAT </w:instrText>
      </w:r>
      <w:r w:rsidR="00CB0DE7">
        <w:fldChar w:fldCharType="separate"/>
      </w:r>
      <w:r w:rsidR="00E95C4C">
        <w:t>5</w:t>
      </w:r>
      <w:r w:rsidR="00CB0DE7">
        <w:fldChar w:fldCharType="end"/>
      </w:r>
      <w:r w:rsidRPr="00386285">
        <w:t>) erworben wurden.</w:t>
      </w:r>
      <w:bookmarkEnd w:id="7"/>
    </w:p>
    <w:p w:rsidR="00944DAA" w:rsidRPr="00386285" w:rsidRDefault="00944DAA" w:rsidP="00E7218C">
      <w:pPr>
        <w:pStyle w:val="Gliederung11"/>
        <w:jc w:val="both"/>
      </w:pPr>
      <w:bookmarkStart w:id="8" w:name="_Ref35358855"/>
      <w:r w:rsidRPr="00386285">
        <w:t>Geben Sie an, ob und in welchen Geschäftsbeziehungen die beteiligten Unternehmen bereits vor dem Zusammenschluss standen.</w:t>
      </w:r>
      <w:bookmarkEnd w:id="8"/>
    </w:p>
    <w:p w:rsidR="00944DAA" w:rsidRPr="00386285" w:rsidRDefault="00944DAA" w:rsidP="00E7218C">
      <w:pPr>
        <w:pStyle w:val="Gliederung11"/>
        <w:jc w:val="both"/>
      </w:pPr>
      <w:bookmarkStart w:id="9" w:name="_Ref35344633"/>
      <w:r w:rsidRPr="00386285">
        <w:t xml:space="preserve">Fügen Sie die </w:t>
      </w:r>
      <w:r w:rsidRPr="00CB0DE7">
        <w:rPr>
          <w:u w:val="single"/>
        </w:rPr>
        <w:t>Geschäftsberichte</w:t>
      </w:r>
      <w:r w:rsidRPr="00CB0DE7">
        <w:t xml:space="preserve"> </w:t>
      </w:r>
      <w:r w:rsidRPr="00386285">
        <w:t xml:space="preserve">bzw </w:t>
      </w:r>
      <w:r w:rsidRPr="00CB0DE7">
        <w:rPr>
          <w:u w:val="single"/>
        </w:rPr>
        <w:t>Jahresabschlüsse</w:t>
      </w:r>
      <w:r w:rsidRPr="00386285">
        <w:t xml:space="preserve"> einschließlich der (Konzern)Lageberichte der beteiligten (insbesondere auch operativ tätigen) Unternehmen für das letzte abgeschlossene Geschäftsjahr (auch Link ist ausreichend, wenn vorhanden) bei.</w:t>
      </w:r>
      <w:bookmarkEnd w:id="9"/>
      <w:r w:rsidRPr="00386285">
        <w:t xml:space="preserve"> </w:t>
      </w:r>
    </w:p>
    <w:p w:rsidR="00944DAA" w:rsidRPr="00386285" w:rsidRDefault="00944DAA" w:rsidP="00E7218C"/>
    <w:p w:rsidR="00944DAA" w:rsidRPr="00386285" w:rsidRDefault="00944DAA" w:rsidP="00E7218C"/>
    <w:p w:rsidR="00944DAA" w:rsidRPr="00386285" w:rsidRDefault="00944DAA" w:rsidP="00E7218C"/>
    <w:p w:rsidR="00944DAA" w:rsidRPr="00386285" w:rsidRDefault="00944DAA" w:rsidP="00E7218C">
      <w:pPr>
        <w:pStyle w:val="berschrift1"/>
        <w:jc w:val="both"/>
      </w:pPr>
      <w:r w:rsidRPr="00386285">
        <w:t>Abschnitt 3</w:t>
      </w:r>
    </w:p>
    <w:p w:rsidR="00944DAA" w:rsidRPr="00386285" w:rsidRDefault="00944DAA" w:rsidP="00E7218C">
      <w:pPr>
        <w:pStyle w:val="Gliederung1"/>
        <w:jc w:val="both"/>
      </w:pPr>
      <w:r w:rsidRPr="00386285">
        <w:t>Angaben zur Anmeldepflicht</w:t>
      </w:r>
    </w:p>
    <w:p w:rsidR="00944DAA" w:rsidRPr="00386285" w:rsidRDefault="00944DAA" w:rsidP="00E7218C">
      <w:pPr>
        <w:pStyle w:val="Gliederung11"/>
        <w:jc w:val="both"/>
      </w:pPr>
      <w:r w:rsidRPr="00386285">
        <w:t>Führen Sie aus, welcher Zusammenschlusstatbestand gemäß § 7 KartG erfüllt wird.</w:t>
      </w:r>
    </w:p>
    <w:p w:rsidR="00944DAA" w:rsidRPr="00386285" w:rsidRDefault="00944DAA" w:rsidP="00E7218C">
      <w:pPr>
        <w:pStyle w:val="Gliederung11"/>
        <w:jc w:val="both"/>
      </w:pPr>
      <w:r w:rsidRPr="00386285">
        <w:t>Geben Sie die Umsatzerlöse (in €) der beteiligten Unternehmen iSd § 22 KartG für das letzte Geschäftsjahr vor dem Zusammenschluss</w:t>
      </w:r>
    </w:p>
    <w:p w:rsidR="00944DAA" w:rsidRPr="00386285" w:rsidRDefault="00944DAA" w:rsidP="00E7218C">
      <w:pPr>
        <w:pStyle w:val="ProgrammAufzhlung1ABSTNACH"/>
        <w:jc w:val="both"/>
      </w:pPr>
      <w:r w:rsidRPr="00386285">
        <w:t>weltweit,</w:t>
      </w:r>
    </w:p>
    <w:p w:rsidR="00944DAA" w:rsidRPr="00386285" w:rsidRDefault="00944DAA" w:rsidP="00E7218C">
      <w:pPr>
        <w:pStyle w:val="ProgrammAufzhlung1ABSTNACH"/>
        <w:jc w:val="both"/>
      </w:pPr>
      <w:r w:rsidRPr="00386285">
        <w:t xml:space="preserve">unionsweit und </w:t>
      </w:r>
    </w:p>
    <w:p w:rsidR="00944DAA" w:rsidRPr="00386285" w:rsidRDefault="00944DAA" w:rsidP="00E7218C">
      <w:pPr>
        <w:pStyle w:val="ProgrammAufzhlung1ABSTNACH"/>
        <w:jc w:val="both"/>
      </w:pPr>
      <w:r w:rsidRPr="00386285">
        <w:t>im Inland an.</w:t>
      </w:r>
    </w:p>
    <w:p w:rsidR="00944DAA" w:rsidRPr="00386285" w:rsidRDefault="00944DAA" w:rsidP="00E7218C">
      <w:pPr>
        <w:pStyle w:val="Gliederung11"/>
        <w:jc w:val="both"/>
      </w:pPr>
      <w:r w:rsidRPr="00386285">
        <w:t>Bei einer Anmeldung gemäß § 9 Abs 4 KartG machen Sie zusätzlich Angaben</w:t>
      </w:r>
    </w:p>
    <w:p w:rsidR="00944DAA" w:rsidRPr="00386285" w:rsidRDefault="00944DAA" w:rsidP="00E7218C">
      <w:pPr>
        <w:pStyle w:val="ProgrammAufzhlung1ABSTNACH"/>
        <w:jc w:val="both"/>
      </w:pPr>
      <w:r w:rsidRPr="00386285">
        <w:t>zum genauen Wert der Gegenleistung (in €) unter Angabe der wesentlichen Bestandteile (zB Barmittel, Wertpapiere, earn-out-Zahlungen etc.) und</w:t>
      </w:r>
    </w:p>
    <w:p w:rsidR="00944DAA" w:rsidRPr="00386285" w:rsidRDefault="00944DAA" w:rsidP="00E7218C">
      <w:pPr>
        <w:pStyle w:val="ProgrammAufzhlung1ABSTNACH"/>
        <w:jc w:val="both"/>
      </w:pPr>
      <w:r w:rsidRPr="00386285">
        <w:t>zur erheblichen Inlandstätigkeit des Zielunternehmens.</w:t>
      </w:r>
      <w:r w:rsidRPr="00EB7DA8">
        <w:rPr>
          <w:vertAlign w:val="superscript"/>
        </w:rPr>
        <w:footnoteReference w:id="5"/>
      </w:r>
    </w:p>
    <w:p w:rsidR="00944DAA" w:rsidRPr="00386285" w:rsidRDefault="00944DAA" w:rsidP="00E7218C">
      <w:pPr>
        <w:pStyle w:val="Gliederung11"/>
        <w:jc w:val="both"/>
      </w:pPr>
      <w:r w:rsidRPr="00386285">
        <w:t>Begründen Sie, weshalb das Vorhaben keine unionsweite Bedeutung iSd Art 1 Abs 2 und Abs 3 FKVO (VO(EG) 139/2004) hat.</w:t>
      </w:r>
    </w:p>
    <w:p w:rsidR="00944DAA" w:rsidRPr="00386285" w:rsidRDefault="00944DAA" w:rsidP="00E7218C">
      <w:pPr>
        <w:pStyle w:val="Gliederung11"/>
        <w:jc w:val="both"/>
      </w:pPr>
      <w:bookmarkStart w:id="10" w:name="_Ref35529667"/>
      <w:r w:rsidRPr="00386285">
        <w:t>Machen Sie Angaben zu Anmeldungen des Vorhabens bei anderen Wettbewerbsbehörden.</w:t>
      </w:r>
      <w:bookmarkEnd w:id="10"/>
    </w:p>
    <w:p w:rsidR="00944DAA" w:rsidRPr="00386285" w:rsidRDefault="00944DAA" w:rsidP="00E7218C"/>
    <w:p w:rsidR="00944DAA" w:rsidRPr="00386285" w:rsidRDefault="00944DAA" w:rsidP="00E7218C"/>
    <w:p w:rsidR="00944DAA" w:rsidRPr="00386285" w:rsidRDefault="00944DAA" w:rsidP="00E7218C"/>
    <w:p w:rsidR="00944DAA" w:rsidRPr="00386285" w:rsidRDefault="00944DAA" w:rsidP="00E7218C">
      <w:pPr>
        <w:pStyle w:val="berschrift1"/>
        <w:jc w:val="both"/>
      </w:pPr>
      <w:bookmarkStart w:id="11" w:name="_Ref35724720"/>
      <w:r w:rsidRPr="00386285">
        <w:t>Abschnitt 4</w:t>
      </w:r>
    </w:p>
    <w:p w:rsidR="00944DAA" w:rsidRPr="00386285" w:rsidRDefault="00944DAA" w:rsidP="00E7218C">
      <w:pPr>
        <w:pStyle w:val="Gliederung1"/>
        <w:jc w:val="both"/>
      </w:pPr>
      <w:bookmarkStart w:id="12" w:name="_Ref52965151"/>
      <w:bookmarkEnd w:id="11"/>
      <w:r w:rsidRPr="00386285">
        <w:t>Marktdefinition</w:t>
      </w:r>
      <w:bookmarkEnd w:id="12"/>
    </w:p>
    <w:p w:rsidR="00944DAA" w:rsidRPr="00386285" w:rsidRDefault="00944DAA" w:rsidP="00E7218C">
      <w:pPr>
        <w:pStyle w:val="Gliederung11"/>
        <w:jc w:val="both"/>
      </w:pPr>
      <w:r w:rsidRPr="00386285">
        <w:t xml:space="preserve">Bezeichnen Sie alle </w:t>
      </w:r>
      <w:r w:rsidRPr="00CB0DE7">
        <w:rPr>
          <w:u w:val="single"/>
        </w:rPr>
        <w:t>sachlich relevanten Märkte</w:t>
      </w:r>
      <w:r w:rsidRPr="00386285">
        <w:t xml:space="preserve"> iSd § 23 KartG. Falls es keine einschlägige Entscheidungspraxis österreichischer oder anderer Wettbewerbsbehörden gibt oder Sie von einer solchen abweichen, nennen Sie zusätzlich auch alle plausiblen alternativen sachlich relevanten Märkte.</w:t>
      </w:r>
    </w:p>
    <w:p w:rsidR="00944DAA" w:rsidRPr="00386285" w:rsidRDefault="00944DAA" w:rsidP="00E7218C">
      <w:pPr>
        <w:pStyle w:val="Gliederung11"/>
        <w:numPr>
          <w:ilvl w:val="0"/>
          <w:numId w:val="0"/>
        </w:numPr>
        <w:ind w:left="1361"/>
        <w:jc w:val="both"/>
      </w:pPr>
      <w:r w:rsidRPr="00CB0DE7">
        <w:rPr>
          <w:u w:val="single"/>
        </w:rPr>
        <w:t>Begründen</w:t>
      </w:r>
      <w:r w:rsidRPr="00386285">
        <w:t xml:space="preserve"> Sie die gewählte sachliche Marktdefinition anhand der bestehenden Entscheidungspraxis der Wettbewerbsbehörden und Gerichte und aller Tatsachen, die für die sachliche Marktabgrenzung ausschlaggebend sein können (zB Substituierbarkeit auf der Nachfrageseite bzw in geeigneten Fällen auf der Angebotsseite, Wettbewerbsbedingungen, Preise, Kreuzpreiselastizität der Nachfrage, etc.).</w:t>
      </w:r>
      <w:r w:rsidRPr="00386285" w:rsidDel="004240D9">
        <w:t xml:space="preserve"> </w:t>
      </w:r>
      <w:r w:rsidRPr="00386285">
        <w:t>Beschreiben Sie in diesem Zusammenhang auch kurz die Waren (Leistungen) sowie ihrer Verwendung und ggf ihre Herstellung.</w:t>
      </w:r>
    </w:p>
    <w:p w:rsidR="00944DAA" w:rsidRPr="00386285" w:rsidRDefault="00944DAA" w:rsidP="00E7218C">
      <w:pPr>
        <w:pStyle w:val="Gliederung11"/>
        <w:jc w:val="both"/>
      </w:pPr>
      <w:r w:rsidRPr="00386285">
        <w:t xml:space="preserve">Bezeichnen Sie den </w:t>
      </w:r>
      <w:r w:rsidRPr="00CB0DE7">
        <w:rPr>
          <w:u w:val="single"/>
        </w:rPr>
        <w:t>relevanten geographischen Markt</w:t>
      </w:r>
      <w:r w:rsidRPr="00386285">
        <w:t xml:space="preserve"> für jeden sachlich relevanten Markt iSd § 23 KartG. Falls es keine einschlägige Entscheidungspraxis österreichischer oder anderer Wettbewerbsbehörden gibt oder Sie von einer solchen abweichen, nennen Sie zusätzlich auch alle plausiblen alternativen geographischen Märkte.</w:t>
      </w:r>
    </w:p>
    <w:p w:rsidR="00EB7DA8" w:rsidRDefault="00944DAA" w:rsidP="00E7218C">
      <w:pPr>
        <w:pStyle w:val="Gliederung11"/>
        <w:numPr>
          <w:ilvl w:val="0"/>
          <w:numId w:val="0"/>
        </w:numPr>
        <w:ind w:left="1361"/>
        <w:jc w:val="both"/>
      </w:pPr>
      <w:r w:rsidRPr="00CB0DE7">
        <w:rPr>
          <w:u w:val="single"/>
        </w:rPr>
        <w:t>Begründen</w:t>
      </w:r>
      <w:r w:rsidRPr="00386285">
        <w:t xml:space="preserve"> Sie die gewählte geographische Marktdefinition anhand der bestehenden Entscheidungspraxis der Wettbewerbsbehörden und Gerichte und aller Tatsachen, die für die geographische Marktabgrenzung relevant sein können (zB Art und Eigenschaften der betroffenen Produkte oder Dienstleistungen, Existenz von Marktzutrittsschranken, Transportkosten, Verbraucherpräferenzen, deutlich unterschiedliche Marktanteile der Unternehmen zwischen räumlich benachbarten Gebieten, wesentliche Preisunterschiede, etc.).</w:t>
      </w:r>
    </w:p>
    <w:p w:rsidR="00EB7DA8" w:rsidRDefault="00EB7DA8" w:rsidP="00E7218C">
      <w:pPr>
        <w:textboxTightWrap w:val="none"/>
        <w:rPr>
          <w:rFonts w:eastAsia="Times New Roman" w:cs="Times New Roman"/>
          <w:szCs w:val="22"/>
          <w:lang w:eastAsia="de-AT"/>
        </w:rPr>
      </w:pPr>
      <w:r>
        <w:br w:type="page"/>
      </w:r>
    </w:p>
    <w:p w:rsidR="00944DAA" w:rsidRPr="00386285" w:rsidRDefault="00944DAA" w:rsidP="00E7218C">
      <w:pPr>
        <w:pStyle w:val="Gliederung11"/>
        <w:jc w:val="both"/>
      </w:pPr>
      <w:bookmarkStart w:id="13" w:name="_Ref39146624"/>
      <w:r w:rsidRPr="00386285">
        <w:t xml:space="preserve">Falls es keine einschlägige Entscheidungspraxis gibt oder Sie von einer solchen abweichen, fügen Sie alle Analysen, Berichte, Studien, Erhebungen und vergleichbare </w:t>
      </w:r>
      <w:r w:rsidRPr="00CB0DE7">
        <w:rPr>
          <w:u w:val="single"/>
        </w:rPr>
        <w:t>Unterlagen</w:t>
      </w:r>
      <w:r w:rsidRPr="00386285">
        <w:t xml:space="preserve"> bei, die dazu dienen können, relevante Märkte abzugrenzen. Fügen Sie in diesem Fall auch eine Liste jener </w:t>
      </w:r>
      <w:r w:rsidRPr="00CB0DE7">
        <w:rPr>
          <w:u w:val="single"/>
        </w:rPr>
        <w:t>Datentypen</w:t>
      </w:r>
      <w:r w:rsidRPr="00386285">
        <w:t xml:space="preserve"> bei, die von den beteiligten Unternehmen im normalen Geschäftsgang oder durch Dritte erfasst werden und die für eine Marktabgrenzung auf Basis quantitativer ökonomischer Analysen nützlich sein könnten.</w:t>
      </w:r>
      <w:bookmarkEnd w:id="13"/>
    </w:p>
    <w:p w:rsidR="00944DAA" w:rsidRPr="00386285" w:rsidRDefault="00944DAA" w:rsidP="00E7218C">
      <w:pPr>
        <w:pStyle w:val="berschrift2"/>
        <w:jc w:val="both"/>
      </w:pPr>
      <w:r w:rsidRPr="00386285">
        <w:t>Überblick über die relevanten Märkte</w:t>
      </w:r>
    </w:p>
    <w:p w:rsidR="00944DAA" w:rsidRPr="00386285" w:rsidRDefault="00944DAA" w:rsidP="00E7218C">
      <w:pPr>
        <w:pStyle w:val="Gliederung11"/>
        <w:jc w:val="both"/>
      </w:pPr>
      <w:bookmarkStart w:id="14" w:name="_Ref35599271"/>
      <w:r w:rsidRPr="00386285">
        <w:t xml:space="preserve">Erstellen Sie eine Liste aller sachlich und geografisch relevanten Märkte und </w:t>
      </w:r>
      <w:bookmarkEnd w:id="14"/>
      <w:r w:rsidRPr="00386285">
        <w:t xml:space="preserve">der in Abschnitt </w:t>
      </w:r>
      <w:r w:rsidR="00E7218C">
        <w:fldChar w:fldCharType="begin"/>
      </w:r>
      <w:r w:rsidR="00E7218C">
        <w:instrText xml:space="preserve"> REF _Ref52965207 \r \h  \* MERGEFORMAT </w:instrText>
      </w:r>
      <w:r w:rsidR="00E7218C">
        <w:fldChar w:fldCharType="separate"/>
      </w:r>
      <w:r w:rsidR="00E95C4C">
        <w:t>5</w:t>
      </w:r>
      <w:r w:rsidR="00E7218C">
        <w:fldChar w:fldCharType="end"/>
      </w:r>
      <w:r w:rsidRPr="00386285">
        <w:t xml:space="preserve"> und </w:t>
      </w:r>
      <w:r w:rsidR="00E7218C">
        <w:fldChar w:fldCharType="begin"/>
      </w:r>
      <w:r w:rsidR="00E7218C">
        <w:instrText xml:space="preserve"> REF _Ref52965173 \r \h  \* MERGEFORMAT </w:instrText>
      </w:r>
      <w:r w:rsidR="00E7218C">
        <w:fldChar w:fldCharType="separate"/>
      </w:r>
      <w:r w:rsidR="00E95C4C">
        <w:t>6</w:t>
      </w:r>
      <w:r w:rsidR="00E7218C">
        <w:fldChar w:fldCharType="end"/>
      </w:r>
      <w:r w:rsidRPr="00386285">
        <w:t xml:space="preserve"> angegebenen Marktanteile der beteiligten Unternehmen.</w:t>
      </w:r>
    </w:p>
    <w:p w:rsidR="00944DAA" w:rsidRPr="00386285" w:rsidRDefault="00944DAA" w:rsidP="00E7218C">
      <w:pPr>
        <w:pStyle w:val="berschrift1"/>
        <w:jc w:val="both"/>
      </w:pPr>
      <w:bookmarkStart w:id="15" w:name="_Ref35352512"/>
      <w:bookmarkStart w:id="16" w:name="_Ref35266971"/>
      <w:r w:rsidRPr="00386285">
        <w:t>Abschnitt 5</w:t>
      </w:r>
    </w:p>
    <w:p w:rsidR="00944DAA" w:rsidRPr="00386285" w:rsidRDefault="00944DAA" w:rsidP="00E7218C">
      <w:pPr>
        <w:pStyle w:val="Gliederung1"/>
        <w:jc w:val="both"/>
      </w:pPr>
      <w:bookmarkStart w:id="17" w:name="_Ref52965207"/>
      <w:bookmarkEnd w:id="15"/>
      <w:r w:rsidRPr="00386285">
        <w:t>Angaben zu den betroffenen Märkten</w:t>
      </w:r>
      <w:bookmarkEnd w:id="16"/>
      <w:bookmarkEnd w:id="17"/>
    </w:p>
    <w:p w:rsidR="00944DAA" w:rsidRPr="00386285" w:rsidRDefault="00944DAA" w:rsidP="00E7218C">
      <w:r w:rsidRPr="00386285">
        <w:t>Als betroffener Markt iSd Formblattes gilt ein sachlich und geographisch relevanter Markt, wenn:</w:t>
      </w:r>
    </w:p>
    <w:p w:rsidR="00944DAA" w:rsidRPr="00EB7DA8" w:rsidRDefault="00944DAA" w:rsidP="00E7218C">
      <w:pPr>
        <w:pStyle w:val="Gliederung1"/>
        <w:numPr>
          <w:ilvl w:val="0"/>
          <w:numId w:val="29"/>
        </w:numPr>
        <w:jc w:val="both"/>
        <w:rPr>
          <w:i/>
        </w:rPr>
      </w:pPr>
      <w:r w:rsidRPr="00EB7DA8">
        <w:rPr>
          <w:i/>
        </w:rPr>
        <w:t>der Zusammenschluss zur Entstehung oder Verstärkung einer marktbeherrschenden Stellung als Anbieter oder Nachfrager iSd § 4 KartG auf diesem Markt führt</w:t>
      </w:r>
      <w:r w:rsidR="006F0534">
        <w:rPr>
          <w:i/>
        </w:rPr>
        <w:t>,</w:t>
      </w:r>
      <w:r w:rsidRPr="00EB7DA8">
        <w:rPr>
          <w:i/>
        </w:rPr>
        <w:t xml:space="preserve"> ein Vermutungstatbestand gemäß § 4 Abs 2 und Abs 2a KartG erfüllt ist</w:t>
      </w:r>
      <w:r w:rsidR="00CF4A98">
        <w:rPr>
          <w:i/>
        </w:rPr>
        <w:t xml:space="preserve"> </w:t>
      </w:r>
      <w:r w:rsidR="006F0534">
        <w:rPr>
          <w:i/>
        </w:rPr>
        <w:t xml:space="preserve">oder </w:t>
      </w:r>
      <w:r w:rsidR="006F0534" w:rsidRPr="00937596">
        <w:rPr>
          <w:i/>
        </w:rPr>
        <w:t>durch den Zusammenschluss wirksamer Wettbewerb sonst erheblich behindert wird</w:t>
      </w:r>
      <w:r w:rsidRPr="00EB7DA8">
        <w:rPr>
          <w:i/>
        </w:rPr>
        <w:t>, oder</w:t>
      </w:r>
    </w:p>
    <w:p w:rsidR="00944DAA" w:rsidRPr="00EB7DA8" w:rsidRDefault="00944DAA" w:rsidP="00E7218C">
      <w:pPr>
        <w:pStyle w:val="Gliederung1"/>
        <w:numPr>
          <w:ilvl w:val="0"/>
          <w:numId w:val="29"/>
        </w:numPr>
        <w:jc w:val="both"/>
        <w:rPr>
          <w:i/>
        </w:rPr>
      </w:pPr>
      <w:r w:rsidRPr="00EB7DA8">
        <w:rPr>
          <w:i/>
        </w:rPr>
        <w:t>zwei oder mehr der beteiligten Unternehmen in demselben sachlichen Markt tätig sind und der Zusammenschluss zu einem gemeinsamen Marktanteil von 15 % oder mehr führt (horizontale Beziehungen), oder</w:t>
      </w:r>
    </w:p>
    <w:p w:rsidR="00944DAA" w:rsidRPr="00EB7DA8" w:rsidRDefault="00944DAA" w:rsidP="00E7218C">
      <w:pPr>
        <w:pStyle w:val="Gliederung1"/>
        <w:numPr>
          <w:ilvl w:val="0"/>
          <w:numId w:val="29"/>
        </w:numPr>
        <w:jc w:val="both"/>
        <w:rPr>
          <w:i/>
        </w:rPr>
      </w:pPr>
      <w:bookmarkStart w:id="18" w:name="_Ref52963987"/>
      <w:r w:rsidRPr="00EB7DA8">
        <w:rPr>
          <w:i/>
        </w:rPr>
        <w:t>die an dem Zusammenschluss beteiligten Unternehmen (auch) auf unterschiedlichen sachlich relevanten Märkten tätig sind, die einander vor- oder nachgelagert sind, und ihr Marktanteil dort 25 % oder mehr beträgt und zwar unabhängig davon, ob zwischen den beteiligten Unternehmen Lieferanten- oder Kundenbeziehungen bestehen (vertikale Beziehungen).</w:t>
      </w:r>
      <w:bookmarkEnd w:id="18"/>
    </w:p>
    <w:p w:rsidR="00944DAA" w:rsidRPr="00386285" w:rsidRDefault="00944DAA" w:rsidP="00E7218C">
      <w:r w:rsidRPr="00386285">
        <w:t xml:space="preserve">Geben Sie für die letzten </w:t>
      </w:r>
      <w:r w:rsidRPr="00CB0DE7">
        <w:rPr>
          <w:u w:val="single"/>
        </w:rPr>
        <w:t>drei</w:t>
      </w:r>
      <w:r w:rsidRPr="00386285">
        <w:t xml:space="preserve"> Geschäftsjahre vor dem Zusammenschluss für jeden betroffenen Markt sowie für den inländischen Markt Folgendes an:</w:t>
      </w:r>
    </w:p>
    <w:p w:rsidR="00944DAA" w:rsidRPr="00386285" w:rsidRDefault="00944DAA" w:rsidP="00E7218C">
      <w:pPr>
        <w:pStyle w:val="berschrift2"/>
        <w:jc w:val="both"/>
      </w:pPr>
      <w:r w:rsidRPr="00386285">
        <w:t>Allgemeine Angaben zu den betroffenen Märkten</w:t>
      </w:r>
    </w:p>
    <w:p w:rsidR="00944DAA" w:rsidRPr="00386285" w:rsidRDefault="00944DAA" w:rsidP="00E7218C">
      <w:pPr>
        <w:pStyle w:val="Gliederung11"/>
        <w:jc w:val="both"/>
      </w:pPr>
      <w:bookmarkStart w:id="19" w:name="_Ref35423872"/>
      <w:r w:rsidRPr="00386285">
        <w:t xml:space="preserve">Die Gesamtgröße des Marktes nach Umsatzerlösen (in €) und Absatzvolumen (Einheiten). Geben Sie die </w:t>
      </w:r>
      <w:r w:rsidRPr="00CB0DE7">
        <w:rPr>
          <w:u w:val="single"/>
        </w:rPr>
        <w:t>Grundlage</w:t>
      </w:r>
      <w:r w:rsidRPr="00386285">
        <w:t xml:space="preserve"> und </w:t>
      </w:r>
      <w:r w:rsidRPr="00CB0DE7">
        <w:rPr>
          <w:u w:val="single"/>
        </w:rPr>
        <w:t>Quellen</w:t>
      </w:r>
      <w:r w:rsidRPr="00386285">
        <w:t xml:space="preserve"> (zB Analysen, Berichte, Studien, Wirtschaftsstatistiken, Erhebungen oder sonstige Unterlagen) für Ihre Berechnungen an und fügen Sie diese bei.</w:t>
      </w:r>
      <w:bookmarkEnd w:id="19"/>
    </w:p>
    <w:p w:rsidR="00944DAA" w:rsidRPr="00386285" w:rsidRDefault="00944DAA" w:rsidP="00E7218C">
      <w:pPr>
        <w:pStyle w:val="Gliederung11"/>
        <w:jc w:val="both"/>
      </w:pPr>
      <w:r w:rsidRPr="00386285">
        <w:t>Die Umsatzerlöse (in €) und Absatzvolumen (in Einheiten) sowie die jeweiligen Marktanteile (§ 21 KartG) jedes der an dem Zusammenschluss beteiligten Unternehmen.</w:t>
      </w:r>
    </w:p>
    <w:p w:rsidR="00944DAA" w:rsidRPr="00386285" w:rsidRDefault="00944DAA" w:rsidP="00E7218C">
      <w:pPr>
        <w:pStyle w:val="Gliederung11"/>
        <w:jc w:val="both"/>
      </w:pPr>
      <w:bookmarkStart w:id="20" w:name="_Ref52964247"/>
      <w:r w:rsidRPr="00386285">
        <w:t>Die (ggf geschätzten) Marktanteile (gemessen am Umsatz und Volumen) sämtlicher Wettbewerber mit einem Marktanteil von wenigstens 5%. Nennen Sie Namen, Adresse und Website dieser Wettbewerber.</w:t>
      </w:r>
      <w:bookmarkEnd w:id="20"/>
    </w:p>
    <w:p w:rsidR="00944DAA" w:rsidRPr="00386285" w:rsidRDefault="00944DAA" w:rsidP="00E7218C">
      <w:pPr>
        <w:pStyle w:val="Gliederung11"/>
        <w:jc w:val="both"/>
      </w:pPr>
      <w:bookmarkStart w:id="21" w:name="_Ref35720072"/>
      <w:r w:rsidRPr="00386285">
        <w:t xml:space="preserve">Fügen Sie eine Liste mit Namen, Adresse, Ansprechpartner (inkl persönlicher Telefonnummer und E-Mail-Adresse) und Website der fünf wichtigsten unabhängigen </w:t>
      </w:r>
      <w:r w:rsidRPr="00CB0DE7">
        <w:rPr>
          <w:u w:val="single"/>
        </w:rPr>
        <w:t>Lieferanten</w:t>
      </w:r>
      <w:r w:rsidRPr="00386285">
        <w:t xml:space="preserve"> und </w:t>
      </w:r>
      <w:r w:rsidRPr="00CB0DE7">
        <w:rPr>
          <w:u w:val="single"/>
        </w:rPr>
        <w:t>Kunden</w:t>
      </w:r>
      <w:r w:rsidRPr="00386285">
        <w:t xml:space="preserve"> jedes beteiligten Unternehmens auf diesem Markt bei.</w:t>
      </w:r>
      <w:bookmarkEnd w:id="21"/>
    </w:p>
    <w:p w:rsidR="00944DAA" w:rsidRPr="00386285" w:rsidRDefault="00944DAA" w:rsidP="00E7218C">
      <w:pPr>
        <w:pStyle w:val="Gliederung11"/>
        <w:jc w:val="both"/>
      </w:pPr>
      <w:bookmarkStart w:id="22" w:name="_Ref39073073"/>
      <w:r w:rsidRPr="00386285">
        <w:t>Sofern ein Vermutungstatbestand gemäß § 4 Abs 2 oder Abs 2a KartG zumindest auf einem der betroffenen Märkte erfüllt ist, fügen Sie</w:t>
      </w:r>
      <w:bookmarkEnd w:id="22"/>
    </w:p>
    <w:p w:rsidR="00944DAA" w:rsidRPr="00386285" w:rsidRDefault="00944DAA" w:rsidP="00E7218C">
      <w:pPr>
        <w:pStyle w:val="Gliederung111"/>
        <w:numPr>
          <w:ilvl w:val="0"/>
          <w:numId w:val="31"/>
        </w:numPr>
      </w:pPr>
      <w:bookmarkStart w:id="23" w:name="_Ref39073136"/>
      <w:r w:rsidRPr="00386285">
        <w:t xml:space="preserve">die wichtigsten </w:t>
      </w:r>
      <w:r w:rsidRPr="00CB0DE7">
        <w:rPr>
          <w:u w:val="single"/>
        </w:rPr>
        <w:t>internen Unterlagen</w:t>
      </w:r>
      <w:r w:rsidRPr="00386285">
        <w:t xml:space="preserve"> bei, die von den beteiligten Unternehmen in Vorbereitung des angemeldeten Zusammenschlusses erstellt wurden,</w:t>
      </w:r>
      <w:r w:rsidRPr="00FD0F7A">
        <w:rPr>
          <w:vertAlign w:val="superscript"/>
        </w:rPr>
        <w:footnoteReference w:id="6"/>
      </w:r>
      <w:bookmarkEnd w:id="23"/>
    </w:p>
    <w:p w:rsidR="00944DAA" w:rsidRPr="00386285" w:rsidRDefault="00944DAA" w:rsidP="00E7218C">
      <w:pPr>
        <w:pStyle w:val="Gliederung111"/>
        <w:numPr>
          <w:ilvl w:val="0"/>
          <w:numId w:val="31"/>
        </w:numPr>
      </w:pPr>
      <w:bookmarkStart w:id="24" w:name="_Ref39073155"/>
      <w:r w:rsidRPr="00CB0DE7">
        <w:rPr>
          <w:u w:val="single"/>
        </w:rPr>
        <w:t>alle</w:t>
      </w:r>
      <w:r w:rsidRPr="00386285">
        <w:t xml:space="preserve"> Analysen, Berichte, Studien, Erhebungen und vergleichbare </w:t>
      </w:r>
      <w:r w:rsidRPr="00CB0DE7">
        <w:rPr>
          <w:u w:val="single"/>
        </w:rPr>
        <w:t>Unterlagen</w:t>
      </w:r>
      <w:r w:rsidRPr="00386285">
        <w:t xml:space="preserve"> bei, die für die wettbewerbliche Beurteilung der betroffenen Märkte maßgeblich sein könnten. Fügen Sie in diesem Fall auch eine Liste aller Daten bei, die von den beteiligten Unternehmen im normalen Geschäftsgang oder durch Dritte erfasst werden und die für eine quantitative ökonomische Analyse dieser Märkte nützlich sein könnten.</w:t>
      </w:r>
      <w:bookmarkEnd w:id="24"/>
    </w:p>
    <w:p w:rsidR="00944DAA" w:rsidRPr="00386285" w:rsidRDefault="00944DAA" w:rsidP="00E7218C">
      <w:pPr>
        <w:pStyle w:val="berschrift2"/>
        <w:jc w:val="both"/>
      </w:pPr>
      <w:r w:rsidRPr="00386285">
        <w:t>Angebots- und Nachfragestruktur auf den betroffenen Märkten</w:t>
      </w:r>
    </w:p>
    <w:p w:rsidR="00944DAA" w:rsidRPr="00386285" w:rsidRDefault="00944DAA" w:rsidP="00E7218C">
      <w:pPr>
        <w:pStyle w:val="Gliederung11"/>
        <w:jc w:val="both"/>
      </w:pPr>
      <w:r w:rsidRPr="00386285">
        <w:t>Beschreiben Sie die Angebots- und Nachfragestruktur des betroffenen Marktes insbesondere anhand folgender Faktoren:</w:t>
      </w:r>
    </w:p>
    <w:p w:rsidR="00944DAA" w:rsidRPr="00386285" w:rsidRDefault="00944DAA" w:rsidP="00E7218C">
      <w:pPr>
        <w:pStyle w:val="Gliederung1"/>
        <w:numPr>
          <w:ilvl w:val="0"/>
          <w:numId w:val="32"/>
        </w:numPr>
        <w:jc w:val="both"/>
      </w:pPr>
      <w:r w:rsidRPr="00386285">
        <w:t xml:space="preserve">Art der </w:t>
      </w:r>
      <w:r w:rsidRPr="00CB0DE7">
        <w:rPr>
          <w:u w:val="single"/>
        </w:rPr>
        <w:t>Geschäftsbeziehung</w:t>
      </w:r>
      <w:r w:rsidRPr="00386285">
        <w:t xml:space="preserve"> (zB Business-to-Business (B2B), Business-to-Customer (B2C), Plattformmarkt), des </w:t>
      </w:r>
      <w:r w:rsidRPr="00CB0DE7">
        <w:rPr>
          <w:u w:val="single"/>
        </w:rPr>
        <w:t>Verkaufsprozesses</w:t>
      </w:r>
      <w:r w:rsidRPr="00386285">
        <w:t xml:space="preserve"> (zB Verkauf nach Listenpreis, Mengenrabatte, Verhandlungsverfahren, Ausschreibungsverfahren) für jeden Vertriebskanal,</w:t>
      </w:r>
    </w:p>
    <w:p w:rsidR="00944DAA" w:rsidRPr="00386285" w:rsidRDefault="00944DAA" w:rsidP="00E7218C">
      <w:pPr>
        <w:pStyle w:val="Gliederung1"/>
        <w:numPr>
          <w:ilvl w:val="0"/>
          <w:numId w:val="33"/>
        </w:numPr>
        <w:jc w:val="both"/>
      </w:pPr>
      <w:r w:rsidRPr="00386285">
        <w:t xml:space="preserve">Bedeutung von Preis, Qualität (vertikale Differenzierung), Sortimentsbreite und geografische Lage (horizontale Differenzierung), Innovation, Zusatzleistungen (zB Wartungen und Reparaturen), Werbung und Marketing, zeitlicher und finanzieller Aufwand eines Anbieterwechsels und anderen </w:t>
      </w:r>
      <w:r w:rsidRPr="00CB0DE7">
        <w:rPr>
          <w:u w:val="single"/>
        </w:rPr>
        <w:t>Wettbewerbsparametern</w:t>
      </w:r>
      <w:r w:rsidRPr="00386285">
        <w:t xml:space="preserve"> für die Kaufentscheidung der Abnehmer. </w:t>
      </w:r>
    </w:p>
    <w:p w:rsidR="00944DAA" w:rsidRPr="00386285" w:rsidRDefault="00944DAA" w:rsidP="00E7218C">
      <w:pPr>
        <w:pStyle w:val="Gliederung1"/>
        <w:numPr>
          <w:ilvl w:val="0"/>
          <w:numId w:val="33"/>
        </w:numPr>
        <w:jc w:val="both"/>
      </w:pPr>
      <w:r w:rsidRPr="00386285">
        <w:t>Mögliche Skalen- oder Verbundvorteile und Kapazitätsengpässe, Art und Umfang der vertikalen Integration.</w:t>
      </w:r>
    </w:p>
    <w:p w:rsidR="00944DAA" w:rsidRPr="00386285" w:rsidRDefault="00944DAA" w:rsidP="00E7218C">
      <w:pPr>
        <w:pStyle w:val="Gliederung11"/>
        <w:jc w:val="both"/>
      </w:pPr>
      <w:r w:rsidRPr="00386285">
        <w:t>Erläutern Sie, ob es am betroffenen Markt Unternehmen gibt, die unabhängig vom Marktanteil einen spürbaren Wettbewerbsdruck ausüben (Maverick).</w:t>
      </w:r>
    </w:p>
    <w:p w:rsidR="00944DAA" w:rsidRPr="00386285" w:rsidRDefault="00944DAA" w:rsidP="00E7218C">
      <w:pPr>
        <w:pStyle w:val="Gliederung11"/>
        <w:jc w:val="both"/>
      </w:pPr>
      <w:r w:rsidRPr="00386285">
        <w:t>Geben Sie an, ob und welche vorhersehbaren Entwicklungen auf dem Markt zu erwarten sind.</w:t>
      </w:r>
    </w:p>
    <w:p w:rsidR="00944DAA" w:rsidRPr="00386285" w:rsidRDefault="00944DAA" w:rsidP="00E7218C">
      <w:pPr>
        <w:pStyle w:val="berschrift2"/>
        <w:jc w:val="both"/>
      </w:pPr>
      <w:r w:rsidRPr="00386285">
        <w:t>Ausgleichsfaktoren</w:t>
      </w:r>
    </w:p>
    <w:p w:rsidR="00944DAA" w:rsidRPr="00386285" w:rsidRDefault="00944DAA" w:rsidP="00E7218C">
      <w:r w:rsidRPr="00386285">
        <w:t>Sofern ein Vermutungstatbestand gemäß § 4 Abs 2 oder Abs 2a KartG zumindest auf einem der betroffenen Märkte erfüllt ist, machen Sie ggf Angaben zu möglichen Ausgleichsfaktoren wie gegensätzliche Nachfragemacht, Markteintritte, Effizienzen, Vorliegen einer Sanierungsfusion:</w:t>
      </w:r>
    </w:p>
    <w:p w:rsidR="00944DAA" w:rsidRPr="00386285" w:rsidRDefault="00944DAA" w:rsidP="00E7218C">
      <w:pPr>
        <w:pStyle w:val="Gliederung11"/>
        <w:jc w:val="both"/>
      </w:pPr>
      <w:bookmarkStart w:id="25" w:name="_Ref35720186"/>
      <w:r w:rsidRPr="00386285">
        <w:t xml:space="preserve">Wenn Sie davon ausgehen, dass die Abnehmer über </w:t>
      </w:r>
      <w:r w:rsidRPr="00CB0DE7">
        <w:rPr>
          <w:u w:val="single"/>
        </w:rPr>
        <w:t>Nachfragemacht</w:t>
      </w:r>
      <w:r w:rsidRPr="00386285">
        <w:t xml:space="preserve"> verfügen, die wettbewerbswidrige Wirkungen des Zusammenschlusses am betroffenen Markt verhindert, begründen Sie ggf unter Vorlage entsprechender Unterlagen</w:t>
      </w:r>
      <w:bookmarkEnd w:id="25"/>
      <w:r w:rsidRPr="00386285">
        <w:t>,</w:t>
      </w:r>
    </w:p>
    <w:p w:rsidR="00944DAA" w:rsidRPr="00386285" w:rsidRDefault="00944DAA" w:rsidP="00E7218C">
      <w:pPr>
        <w:pStyle w:val="Gliederung1"/>
        <w:numPr>
          <w:ilvl w:val="0"/>
          <w:numId w:val="34"/>
        </w:numPr>
        <w:jc w:val="both"/>
      </w:pPr>
      <w:r w:rsidRPr="00386285">
        <w:t>warum Abnehmer Verhandlungsmacht ausüben können (zB Möglichkeit, Lieferquellen zu wechseln oder Bestellungen hinauszuzögern; Großbestellungen, die ausreichen, um einen potenziellen Wettbewerber zum Markteintritt zu bewegen), und</w:t>
      </w:r>
    </w:p>
    <w:p w:rsidR="00944DAA" w:rsidRDefault="00944DAA" w:rsidP="00E7218C">
      <w:pPr>
        <w:pStyle w:val="Gliederung1"/>
        <w:numPr>
          <w:ilvl w:val="0"/>
          <w:numId w:val="34"/>
        </w:numPr>
        <w:jc w:val="both"/>
      </w:pPr>
      <w:r w:rsidRPr="00386285">
        <w:t>ob diese Verhandlungsmacht allen Abnehmern zugutekommt oder nur einzelnen Kundensegmenten.</w:t>
      </w:r>
    </w:p>
    <w:p w:rsidR="00944DAA" w:rsidRPr="00386285" w:rsidRDefault="00944DAA" w:rsidP="00E7218C">
      <w:pPr>
        <w:pStyle w:val="Gliederung11"/>
        <w:jc w:val="both"/>
      </w:pPr>
      <w:bookmarkStart w:id="26" w:name="_Ref35720188"/>
      <w:r w:rsidRPr="00386285">
        <w:t xml:space="preserve">Wenn Sie davon ausgehen, dass </w:t>
      </w:r>
      <w:r w:rsidRPr="00CB0DE7">
        <w:rPr>
          <w:u w:val="single"/>
        </w:rPr>
        <w:t>Markteintritte</w:t>
      </w:r>
      <w:r w:rsidRPr="00386285">
        <w:t xml:space="preserve"> hinreichend leicht möglich sind, um wettbewerbswidrige Wirkungen am betroffenen Markt zu verhindern, begründen ggf Sie unter Vorlage entsprechender Unterlagen,</w:t>
      </w:r>
      <w:bookmarkEnd w:id="26"/>
      <w:r w:rsidRPr="00386285">
        <w:t xml:space="preserve"> warum ein Markteintritt</w:t>
      </w:r>
    </w:p>
    <w:p w:rsidR="00944DAA" w:rsidRPr="00386285" w:rsidRDefault="00944DAA" w:rsidP="00E7218C">
      <w:pPr>
        <w:pStyle w:val="Gliederung1"/>
        <w:numPr>
          <w:ilvl w:val="0"/>
          <w:numId w:val="35"/>
        </w:numPr>
        <w:jc w:val="both"/>
      </w:pPr>
      <w:r w:rsidRPr="00386285">
        <w:t>warum ein Markteintritt wahrscheinlich ist und gehen Sie dabei insbesondere auf mögliche technische, rechtliche und wirtschaftliche Marktzutrittsbarrieren ein,</w:t>
      </w:r>
    </w:p>
    <w:p w:rsidR="00944DAA" w:rsidRPr="00386285" w:rsidRDefault="00944DAA" w:rsidP="00E7218C">
      <w:pPr>
        <w:pStyle w:val="Gliederung1"/>
        <w:numPr>
          <w:ilvl w:val="0"/>
          <w:numId w:val="35"/>
        </w:numPr>
        <w:jc w:val="both"/>
      </w:pPr>
      <w:r w:rsidRPr="00386285">
        <w:t>warum ein Markteintritt rechtzeitig erfolgen kann,</w:t>
      </w:r>
    </w:p>
    <w:p w:rsidR="00944DAA" w:rsidRPr="00386285" w:rsidRDefault="00944DAA" w:rsidP="00E7218C">
      <w:pPr>
        <w:pStyle w:val="Gliederung1"/>
        <w:numPr>
          <w:ilvl w:val="0"/>
          <w:numId w:val="35"/>
        </w:numPr>
        <w:jc w:val="both"/>
      </w:pPr>
      <w:r w:rsidRPr="00386285">
        <w:t>warum ein Markteintritt in hinreichendem Umfang erfolgen würde, um wettbewerbswidrige Wirkungen zu verhindern.</w:t>
      </w:r>
    </w:p>
    <w:p w:rsidR="00944DAA" w:rsidRDefault="00944DAA" w:rsidP="00E7218C">
      <w:r w:rsidRPr="00386285">
        <w:t>Geben Sie in diesem Zusammenhang auch an, ob in den letzten fünf Jahren ein nennenswerter Markteintritt erfolgte und um welche Unternehmen (unter Angabe von Name, Adresse und Website) es sich ggf dabei handelt. Gibt es Unternehmen, deren Markeintritt unmittelbar bevorsteht?</w:t>
      </w:r>
    </w:p>
    <w:p w:rsidR="00944DAA" w:rsidRPr="00386285" w:rsidRDefault="00944DAA" w:rsidP="00E7218C">
      <w:pPr>
        <w:pStyle w:val="Gliederung11"/>
        <w:jc w:val="both"/>
      </w:pPr>
      <w:bookmarkStart w:id="27" w:name="_Ref35720194"/>
      <w:r w:rsidRPr="00386285">
        <w:t xml:space="preserve">Wenn Sie davon ausgehen, dass durch den angemeldeten Zusammenschluss </w:t>
      </w:r>
      <w:r w:rsidRPr="00CB0DE7">
        <w:rPr>
          <w:u w:val="single"/>
        </w:rPr>
        <w:t>Effizienzvorteile</w:t>
      </w:r>
      <w:r w:rsidRPr="00386285">
        <w:t xml:space="preserve"> erzielt werden, die wettbewerbswidrige Wirkungen des Zusammenschlusses auf dem betroffenen Markt verhindern, begründen Sie ggf unter Vorlage entsprechender Unterlagen,</w:t>
      </w:r>
      <w:bookmarkEnd w:id="27"/>
    </w:p>
    <w:p w:rsidR="00944DAA" w:rsidRPr="00386285" w:rsidRDefault="00944DAA" w:rsidP="00E7218C">
      <w:pPr>
        <w:pStyle w:val="Gliederung1"/>
        <w:numPr>
          <w:ilvl w:val="0"/>
          <w:numId w:val="36"/>
        </w:numPr>
        <w:jc w:val="both"/>
      </w:pPr>
      <w:r w:rsidRPr="00386285">
        <w:t xml:space="preserve">worin die erwarteten Effizienzvorteile bestehen (zB Einsparung variabler Kosten, Verbesserung von Waren oder Dienstleistungen) und wann, mit welcher Wahrscheinlichkeit und in welchem Umfang sie eintreten, </w:t>
      </w:r>
    </w:p>
    <w:p w:rsidR="00944DAA" w:rsidRPr="00386285" w:rsidRDefault="00944DAA" w:rsidP="00E7218C">
      <w:pPr>
        <w:pStyle w:val="Gliederung1"/>
        <w:numPr>
          <w:ilvl w:val="0"/>
          <w:numId w:val="36"/>
        </w:numPr>
        <w:jc w:val="both"/>
      </w:pPr>
      <w:r w:rsidRPr="00386285">
        <w:t>auf welche Weise die erwarteten Effizienzvorteile an die Verbraucher weitergegeben werden, und</w:t>
      </w:r>
    </w:p>
    <w:p w:rsidR="00944DAA" w:rsidRPr="00386285" w:rsidRDefault="00944DAA" w:rsidP="00E7218C">
      <w:pPr>
        <w:pStyle w:val="Gliederung1"/>
        <w:numPr>
          <w:ilvl w:val="0"/>
          <w:numId w:val="36"/>
        </w:numPr>
        <w:jc w:val="both"/>
      </w:pPr>
      <w:r w:rsidRPr="00386285">
        <w:t>warum die beteiligten Unternehmen Effizienzvorteile ähnlichen Umfangs nicht auf andere Weise als durch den geplanten Zusammenschluss, die keinen Anlass zu wettbewerbsrechtlichen Bedenken gibt, erzielen könnten.</w:t>
      </w:r>
    </w:p>
    <w:p w:rsidR="00944DAA" w:rsidRPr="00386285" w:rsidRDefault="00944DAA" w:rsidP="00E7218C">
      <w:pPr>
        <w:pStyle w:val="Gliederung11"/>
        <w:jc w:val="both"/>
      </w:pPr>
      <w:bookmarkStart w:id="28" w:name="_Ref35720196"/>
      <w:r w:rsidRPr="00386285">
        <w:t xml:space="preserve">Wenn Sie davon ausgehen, dass der angemeldete Zusammenschluss die Kriterien einer </w:t>
      </w:r>
      <w:r w:rsidRPr="00CB0DE7">
        <w:rPr>
          <w:u w:val="single"/>
        </w:rPr>
        <w:t>Sanierungsfusion</w:t>
      </w:r>
      <w:r w:rsidRPr="00386285">
        <w:t xml:space="preserve"> erfüllt, begründen Sie unter Vorlage entsprechender Unterlagen,</w:t>
      </w:r>
      <w:bookmarkEnd w:id="28"/>
    </w:p>
    <w:p w:rsidR="00944DAA" w:rsidRPr="00386285" w:rsidRDefault="00944DAA" w:rsidP="00E7218C">
      <w:pPr>
        <w:pStyle w:val="Gliederung1"/>
        <w:numPr>
          <w:ilvl w:val="0"/>
          <w:numId w:val="37"/>
        </w:numPr>
        <w:jc w:val="both"/>
      </w:pPr>
      <w:r w:rsidRPr="00386285">
        <w:t>warum das Unternehmen, welches einen Sanierungsfall darstellt, aufgrund seiner finanziellen Schwierigkeiten gezwungen wäre, in naher Zukunft aus dem Markt auszuscheiden, falls es nicht durch ein anderes Unternehmen übernommen wird;</w:t>
      </w:r>
    </w:p>
    <w:p w:rsidR="00944DAA" w:rsidRPr="00386285" w:rsidRDefault="00944DAA" w:rsidP="00E7218C">
      <w:pPr>
        <w:pStyle w:val="Gliederung1"/>
        <w:numPr>
          <w:ilvl w:val="0"/>
          <w:numId w:val="37"/>
        </w:numPr>
        <w:jc w:val="both"/>
      </w:pPr>
      <w:r w:rsidRPr="00386285">
        <w:t>warum es zu dem angemeldeten Zusammenschluss keine weniger wettbewerbswidrige Alternative gibt, und</w:t>
      </w:r>
    </w:p>
    <w:p w:rsidR="00944DAA" w:rsidRPr="00386285" w:rsidRDefault="00944DAA" w:rsidP="00E7218C">
      <w:pPr>
        <w:pStyle w:val="Gliederung1"/>
        <w:numPr>
          <w:ilvl w:val="0"/>
          <w:numId w:val="37"/>
        </w:numPr>
        <w:jc w:val="both"/>
      </w:pPr>
      <w:r w:rsidRPr="00386285">
        <w:t>warum es durch den Zusammenschluss zu keiner Verschlechterung der Wettbewerbsstruktur kommt. Eine Verschlechterung ist insbesondere dann nicht zu erwarten, wenn die Marktposition des erworbenen Unternehmens im Falle seines Ausscheidens aus dem Markt dem erwerbenden Unternehmen zuwachsen würde oder die Vermögenswerte des gescheiterten Unternehmens ohne den Zusammenschluss zwangsläufig vom Markt genommen würden.</w:t>
      </w:r>
    </w:p>
    <w:p w:rsidR="00944DAA" w:rsidRPr="00386285" w:rsidRDefault="00944DAA" w:rsidP="00E7218C">
      <w:pPr>
        <w:pStyle w:val="berschrift1"/>
        <w:jc w:val="both"/>
      </w:pPr>
      <w:bookmarkStart w:id="29" w:name="_Ref39130330"/>
      <w:r w:rsidRPr="00386285">
        <w:t>Abschnitt 6</w:t>
      </w:r>
    </w:p>
    <w:p w:rsidR="00944DAA" w:rsidRPr="00386285" w:rsidRDefault="00944DAA" w:rsidP="00E7218C">
      <w:pPr>
        <w:pStyle w:val="Gliederung1"/>
        <w:jc w:val="both"/>
      </w:pPr>
      <w:bookmarkStart w:id="30" w:name="_Ref52965173"/>
      <w:bookmarkEnd w:id="29"/>
      <w:r w:rsidRPr="00386285">
        <w:t>Angaben zu den nicht betroffenen Märkten</w:t>
      </w:r>
      <w:bookmarkEnd w:id="30"/>
    </w:p>
    <w:p w:rsidR="00944DAA" w:rsidRPr="00386285" w:rsidRDefault="00944DAA" w:rsidP="00E7218C">
      <w:r w:rsidRPr="00386285">
        <w:t xml:space="preserve">Geben Sie für das </w:t>
      </w:r>
      <w:r w:rsidRPr="00CB0DE7">
        <w:rPr>
          <w:u w:val="single"/>
        </w:rPr>
        <w:t>letzte Geschäftsjahr</w:t>
      </w:r>
      <w:r w:rsidRPr="00386285">
        <w:t xml:space="preserve"> vor dem Zusammenschluss für jeden nicht betroffenen Markt (</w:t>
      </w:r>
      <w:r w:rsidR="00CB0DE7">
        <w:t xml:space="preserve">Abschnitt </w:t>
      </w:r>
      <w:r w:rsidR="00CB0DE7">
        <w:fldChar w:fldCharType="begin"/>
      </w:r>
      <w:r w:rsidR="00CB0DE7">
        <w:instrText xml:space="preserve"> REF _Ref52965207 \r \h </w:instrText>
      </w:r>
      <w:r w:rsidR="00E7218C">
        <w:instrText xml:space="preserve"> \* MERGEFORMAT </w:instrText>
      </w:r>
      <w:r w:rsidR="00CB0DE7">
        <w:fldChar w:fldCharType="separate"/>
      </w:r>
      <w:r w:rsidR="00E95C4C">
        <w:t>5</w:t>
      </w:r>
      <w:r w:rsidR="00CB0DE7">
        <w:fldChar w:fldCharType="end"/>
      </w:r>
      <w:r w:rsidRPr="00386285">
        <w:t>), sowie für den inländischen Markt Folgendes an</w:t>
      </w:r>
      <w:r w:rsidRPr="00FD0F7A">
        <w:rPr>
          <w:vertAlign w:val="superscript"/>
        </w:rPr>
        <w:footnoteReference w:id="7"/>
      </w:r>
      <w:r w:rsidRPr="00FD0F7A">
        <w:rPr>
          <w:vertAlign w:val="superscript"/>
        </w:rPr>
        <w:t>:</w:t>
      </w:r>
    </w:p>
    <w:p w:rsidR="00944DAA" w:rsidRPr="00386285" w:rsidRDefault="00944DAA" w:rsidP="00E7218C">
      <w:pPr>
        <w:pStyle w:val="Gliederung11"/>
        <w:jc w:val="both"/>
      </w:pPr>
      <w:bookmarkStart w:id="31" w:name="_Ref35423882"/>
      <w:r w:rsidRPr="00386285">
        <w:t xml:space="preserve">Die Gesamtgröße des Marktes nach Umsatzerlösen (in €) und Absatzvolumen (Einheiten). Geben Sie die </w:t>
      </w:r>
      <w:r w:rsidRPr="00CB0DE7">
        <w:rPr>
          <w:u w:val="single"/>
        </w:rPr>
        <w:t>Grundlage</w:t>
      </w:r>
      <w:r w:rsidRPr="00CB0DE7">
        <w:t xml:space="preserve"> und</w:t>
      </w:r>
      <w:r w:rsidRPr="00CB0DE7">
        <w:rPr>
          <w:u w:val="single"/>
        </w:rPr>
        <w:t xml:space="preserve"> Quellen</w:t>
      </w:r>
      <w:r w:rsidRPr="00386285">
        <w:t xml:space="preserve"> (zB Analysen, Berichte, Studien, Wirtschaftsstatistiken, Erhebungen oder sonstige Unterlagen) für Ihre Berechnungen an und fügen Sie diese bei (Link ist ausreichend, wenn vorhanden).</w:t>
      </w:r>
      <w:bookmarkEnd w:id="31"/>
    </w:p>
    <w:p w:rsidR="00944DAA" w:rsidRPr="00386285" w:rsidRDefault="00944DAA" w:rsidP="00E7218C">
      <w:pPr>
        <w:pStyle w:val="Gliederung11"/>
        <w:jc w:val="both"/>
      </w:pPr>
      <w:r w:rsidRPr="00386285">
        <w:t>Die Umsatzerlöse (in €) und Absatzvolumen (in Einheiten) sowie die jeweiligen Marktanteile (§ 21 KartG) jedes der an dem Zusammenschluss beteiligten Unternehmen.</w:t>
      </w:r>
    </w:p>
    <w:p w:rsidR="00944DAA" w:rsidRPr="00386285" w:rsidRDefault="00944DAA" w:rsidP="00E7218C">
      <w:pPr>
        <w:pStyle w:val="Gliederung11"/>
        <w:jc w:val="both"/>
      </w:pPr>
      <w:bookmarkStart w:id="32" w:name="_Ref52964049"/>
      <w:r w:rsidRPr="00386285">
        <w:t>Die (ggf geschätzten) Marktanteile (gemessen am Umsatz und Volumen) der drei wichtigsten unabhängigen Wettbewerber. Nennen Sie Namen, Adresse und Website dieser Wettbewerber.</w:t>
      </w:r>
      <w:bookmarkEnd w:id="32"/>
    </w:p>
    <w:p w:rsidR="00944DAA" w:rsidRPr="00386285" w:rsidRDefault="00944DAA" w:rsidP="00E7218C">
      <w:pPr>
        <w:pStyle w:val="berschrift1"/>
        <w:jc w:val="both"/>
      </w:pPr>
      <w:r w:rsidRPr="00386285">
        <w:t>Abschnitt 7</w:t>
      </w:r>
    </w:p>
    <w:p w:rsidR="00944DAA" w:rsidRPr="00386285" w:rsidRDefault="00944DAA" w:rsidP="00E7218C">
      <w:pPr>
        <w:pStyle w:val="Gliederung1"/>
        <w:jc w:val="both"/>
      </w:pPr>
      <w:r w:rsidRPr="00386285">
        <w:t>Rechtfertigungsgründe</w:t>
      </w:r>
    </w:p>
    <w:p w:rsidR="00944DAA" w:rsidRPr="00386285" w:rsidRDefault="00944DAA" w:rsidP="00E7218C">
      <w:pPr>
        <w:pStyle w:val="Gliederung11"/>
        <w:jc w:val="both"/>
      </w:pPr>
      <w:r w:rsidRPr="00386285">
        <w:t>Geben Sie für den Fall, dass der Zusammenschluss eine marktbeherrschende Stellung iSd § 4 KartG begründet oder verstärkt</w:t>
      </w:r>
      <w:r w:rsidR="00CF4A98">
        <w:t xml:space="preserve"> oder durch den Zusammenschluss</w:t>
      </w:r>
      <w:r w:rsidR="00937596">
        <w:t xml:space="preserve"> </w:t>
      </w:r>
      <w:r w:rsidR="00CF4A98" w:rsidRPr="00937596">
        <w:t>wirksamer Wettbewerb sonst erheblich behindert wird</w:t>
      </w:r>
      <w:r w:rsidRPr="00CF4A98">
        <w:t>,</w:t>
      </w:r>
      <w:r w:rsidRPr="00386285">
        <w:t xml:space="preserve"> an, warum Ihrer Ansicht nach</w:t>
      </w:r>
    </w:p>
    <w:p w:rsidR="00944DAA" w:rsidRPr="00386285" w:rsidRDefault="00944DAA" w:rsidP="00E7218C">
      <w:pPr>
        <w:pStyle w:val="Gliederung11"/>
        <w:numPr>
          <w:ilvl w:val="0"/>
          <w:numId w:val="40"/>
        </w:numPr>
        <w:jc w:val="both"/>
      </w:pPr>
      <w:r w:rsidRPr="00386285">
        <w:t>zu erwarten ist, dass durch den Zusammenschluss auch Verbesserungen der Wettbewerbsbedingungen eintreten, die die Nachteile der Marktbeherrschung überwiegen, oder</w:t>
      </w:r>
    </w:p>
    <w:p w:rsidR="00CF4A98" w:rsidRDefault="00944DAA" w:rsidP="00E7218C">
      <w:pPr>
        <w:pStyle w:val="Gliederung11"/>
        <w:numPr>
          <w:ilvl w:val="0"/>
          <w:numId w:val="40"/>
        </w:numPr>
        <w:jc w:val="both"/>
      </w:pPr>
      <w:r w:rsidRPr="00386285">
        <w:t>der Zusammenschluss zur Erhaltung oder Verbesserung der internationalen Wettbewerbsfähigkeit der beteiligten Unternehmen notwendig und volkswirtschaftlich gerechtfertigt ist</w:t>
      </w:r>
      <w:r w:rsidR="00CF4A98">
        <w:t>, oder</w:t>
      </w:r>
    </w:p>
    <w:p w:rsidR="00944DAA" w:rsidRPr="00386285" w:rsidRDefault="00CF4A98" w:rsidP="00CF4A98">
      <w:pPr>
        <w:pStyle w:val="Gliederung11"/>
        <w:numPr>
          <w:ilvl w:val="0"/>
          <w:numId w:val="40"/>
        </w:numPr>
        <w:jc w:val="both"/>
      </w:pPr>
      <w:r w:rsidRPr="00CF4A98">
        <w:t>die volkswirtschaftlichen Vorteile die Nachteile des Zusammenschlusses erheblich überwiegen</w:t>
      </w:r>
      <w:r w:rsidR="00944DAA" w:rsidRPr="00386285">
        <w:t>.</w:t>
      </w:r>
    </w:p>
    <w:p w:rsidR="00944DAA" w:rsidRPr="00386285" w:rsidRDefault="00944DAA" w:rsidP="00E7218C">
      <w:pPr>
        <w:pStyle w:val="Gliederung11"/>
        <w:jc w:val="both"/>
      </w:pPr>
      <w:bookmarkStart w:id="33" w:name="_Ref35344861"/>
      <w:r w:rsidRPr="00386285">
        <w:t xml:space="preserve">Fügen Sie </w:t>
      </w:r>
      <w:r w:rsidRPr="00CB0DE7">
        <w:rPr>
          <w:u w:val="single"/>
        </w:rPr>
        <w:t>Unterlagen</w:t>
      </w:r>
      <w:r w:rsidRPr="00386285">
        <w:t xml:space="preserve"> (Analysen, Berichte, Erhebungen etc.) bei, die Ihre jeweiligen Angaben belegen (Link ist ausreichend, wenn vorhanden).</w:t>
      </w:r>
      <w:bookmarkEnd w:id="33"/>
    </w:p>
    <w:p w:rsidR="00944DAA" w:rsidRPr="00386285" w:rsidRDefault="00944DAA" w:rsidP="00E7218C">
      <w:pPr>
        <w:pStyle w:val="berschrift1"/>
        <w:jc w:val="both"/>
      </w:pPr>
      <w:bookmarkStart w:id="34" w:name="_Ref39128016"/>
      <w:r w:rsidRPr="00386285">
        <w:t>Abschnitt 8</w:t>
      </w:r>
    </w:p>
    <w:p w:rsidR="00944DAA" w:rsidRPr="00386285" w:rsidRDefault="00944DAA" w:rsidP="00E7218C">
      <w:pPr>
        <w:pStyle w:val="Gliederung1"/>
        <w:jc w:val="both"/>
      </w:pPr>
      <w:bookmarkStart w:id="35" w:name="_Ref52965225"/>
      <w:bookmarkEnd w:id="34"/>
      <w:r w:rsidRPr="00386285">
        <w:t>Kooperative Wirkungen eines Gemeinschaftsunternehmens</w:t>
      </w:r>
      <w:bookmarkEnd w:id="35"/>
    </w:p>
    <w:p w:rsidR="00944DAA" w:rsidRPr="00386285" w:rsidRDefault="00944DAA" w:rsidP="00E7218C">
      <w:r w:rsidRPr="00386285">
        <w:t>Geben Sie im Fall der beabsichtigten Gründung eines Gemeinschaftsunternehmens Folgendes an:</w:t>
      </w:r>
    </w:p>
    <w:p w:rsidR="00944DAA" w:rsidRPr="00386285" w:rsidRDefault="00944DAA" w:rsidP="00E7218C">
      <w:pPr>
        <w:pStyle w:val="Gliederung11"/>
        <w:jc w:val="both"/>
      </w:pPr>
      <w:r w:rsidRPr="00386285">
        <w:t>Sind die Muttergesellschaften auf demselben Markt wie das Gemeinschaftsunternehmen, auf einem diesem vor- oder nachgelagerten Markt oder auf einem benachbarten Markt tätig? Falls ja, geben Sie für jeden dieser Märkte,</w:t>
      </w:r>
    </w:p>
    <w:p w:rsidR="00944DAA" w:rsidRPr="00386285" w:rsidRDefault="00944DAA" w:rsidP="00E7218C">
      <w:pPr>
        <w:pStyle w:val="Gliederung1"/>
        <w:numPr>
          <w:ilvl w:val="0"/>
          <w:numId w:val="42"/>
        </w:numPr>
        <w:jc w:val="both"/>
      </w:pPr>
      <w:r w:rsidRPr="00386285">
        <w:t xml:space="preserve">den Umsatz im letzten Geschäftsjahr sowie </w:t>
      </w:r>
    </w:p>
    <w:p w:rsidR="00944DAA" w:rsidRPr="00386285" w:rsidRDefault="00944DAA" w:rsidP="00E7218C">
      <w:pPr>
        <w:pStyle w:val="Gliederung1"/>
        <w:numPr>
          <w:ilvl w:val="0"/>
          <w:numId w:val="42"/>
        </w:numPr>
        <w:jc w:val="both"/>
      </w:pPr>
      <w:r w:rsidRPr="00386285">
        <w:t>die Marktanteile der Muttergesellschaften an.</w:t>
      </w:r>
    </w:p>
    <w:p w:rsidR="00944DAA" w:rsidRPr="00386285" w:rsidRDefault="00944DAA" w:rsidP="00E7218C">
      <w:pPr>
        <w:pStyle w:val="Gliederung11"/>
        <w:jc w:val="both"/>
      </w:pPr>
      <w:r w:rsidRPr="00386285">
        <w:t>Geben Sie an, welche Beziehungen zwischen dem Gemeinschaftsunternehmen und seinen Muttergesellschaften bestehen werden.</w:t>
      </w:r>
    </w:p>
    <w:p w:rsidR="00944DAA" w:rsidRPr="00386285" w:rsidRDefault="00944DAA" w:rsidP="00E7218C">
      <w:pPr>
        <w:pStyle w:val="berschrift1"/>
        <w:jc w:val="both"/>
      </w:pPr>
      <w:bookmarkStart w:id="36" w:name="_Ref39128065"/>
      <w:r w:rsidRPr="00386285">
        <w:t>Abschnitt 9</w:t>
      </w:r>
    </w:p>
    <w:p w:rsidR="00944DAA" w:rsidRPr="00386285" w:rsidRDefault="00944DAA" w:rsidP="00E7218C">
      <w:pPr>
        <w:pStyle w:val="Gliederung1"/>
        <w:jc w:val="both"/>
      </w:pPr>
      <w:bookmarkStart w:id="37" w:name="_Ref52965230"/>
      <w:bookmarkEnd w:id="36"/>
      <w:r w:rsidRPr="00386285">
        <w:t>Medienzusammenschlüsse</w:t>
      </w:r>
      <w:bookmarkEnd w:id="37"/>
    </w:p>
    <w:p w:rsidR="00944DAA" w:rsidRPr="00386285" w:rsidRDefault="00944DAA" w:rsidP="00E7218C">
      <w:r w:rsidRPr="00386285">
        <w:t>Geben Sie für den Fall eines Medienzusammenschlusses iSd § 8 KartG Folgendes an:</w:t>
      </w:r>
    </w:p>
    <w:p w:rsidR="00D95AE4" w:rsidRDefault="00944DAA" w:rsidP="00E7218C">
      <w:pPr>
        <w:pStyle w:val="Gliederung11"/>
        <w:jc w:val="both"/>
      </w:pPr>
      <w:bookmarkStart w:id="38" w:name="_Ref35344159"/>
      <w:r w:rsidRPr="00386285">
        <w:t>Stellen Sie eine Liste aller Medienprodukte (einschließlich der nicht primär für den österreichischen Markt produzierten Medienprodukte), gegliedert nach Medien (iSd § 8 Abs 1 KartG), zur Verfügung, die von den beteiligten Unternehmen oder mit ihnen iSd § 7 KartG verbundenen Unternehmen publiziert werden.</w:t>
      </w:r>
      <w:bookmarkEnd w:id="38"/>
      <w:r w:rsidR="00D95AE4">
        <w:t xml:space="preserve"> </w:t>
      </w:r>
    </w:p>
    <w:p w:rsidR="00D95AE4" w:rsidRDefault="00944DAA" w:rsidP="00E7218C">
      <w:pPr>
        <w:pStyle w:val="Gliederung11"/>
        <w:numPr>
          <w:ilvl w:val="0"/>
          <w:numId w:val="0"/>
        </w:numPr>
        <w:ind w:left="1361"/>
        <w:jc w:val="both"/>
      </w:pPr>
      <w:r w:rsidRPr="00386285">
        <w:t xml:space="preserve">Geben Sie die wesentlichen </w:t>
      </w:r>
      <w:r w:rsidRPr="00CB0DE7">
        <w:rPr>
          <w:u w:val="single"/>
        </w:rPr>
        <w:t>Kennziffern wie Reichweiten/Marktanteile/Versorgungsgrade</w:t>
      </w:r>
      <w:r w:rsidRPr="00386285">
        <w:t xml:space="preserve"> anhand branchenüblicher Erhebungen für das letzte Geschäftsjahr vor dem Zusammenschluss an und legen Sie die </w:t>
      </w:r>
      <w:r w:rsidRPr="00CB0DE7">
        <w:rPr>
          <w:u w:val="single"/>
        </w:rPr>
        <w:t>jeweils einschlägigen Publikationen</w:t>
      </w:r>
      <w:r w:rsidRPr="00386285">
        <w:t xml:space="preserve"> (ÖAK, Media-Analyse, Focus, ÖWA etc.) bei (Link ist ausreichend, wenn vorhanden).</w:t>
      </w:r>
    </w:p>
    <w:p w:rsidR="00944DAA" w:rsidRPr="00386285" w:rsidRDefault="00944DAA" w:rsidP="00E7218C">
      <w:pPr>
        <w:pStyle w:val="Gliederung11"/>
        <w:numPr>
          <w:ilvl w:val="0"/>
          <w:numId w:val="0"/>
        </w:numPr>
        <w:ind w:left="1361"/>
        <w:jc w:val="both"/>
      </w:pPr>
      <w:r w:rsidRPr="00386285">
        <w:t>Geben Sie für den Fall, dass es sich um zulassungs- bzw anzeigepflichtige Medienprodukte handelt, die erteilten Zulassungen bzw erfolgten Anzeigen sowie die zuständigen Behörden an.</w:t>
      </w:r>
    </w:p>
    <w:p w:rsidR="00D95AE4" w:rsidRDefault="00944DAA" w:rsidP="00E7218C">
      <w:pPr>
        <w:pStyle w:val="Gliederung11"/>
        <w:jc w:val="both"/>
      </w:pPr>
      <w:bookmarkStart w:id="39" w:name="_Ref35346629"/>
      <w:r w:rsidRPr="00386285">
        <w:t xml:space="preserve">Erstellen Sie für die vom Zusammenschluss betroffenen sowie vor-/nachgelagerten Medienmärkte eine Liste mit den Titeln von Medienprodukten, gegliedert nach Medien (iSd § 8 Abs 1 KartG), zur Verfügung, die mit den unter Pkt </w:t>
      </w:r>
      <w:r w:rsidRPr="00386285">
        <w:fldChar w:fldCharType="begin"/>
      </w:r>
      <w:r w:rsidRPr="00386285">
        <w:instrText xml:space="preserve"> REF _Ref35344159 \r \h  \* MERGEFORMAT </w:instrText>
      </w:r>
      <w:r w:rsidRPr="00386285">
        <w:fldChar w:fldCharType="separate"/>
      </w:r>
      <w:r w:rsidR="00E95C4C">
        <w:t>9.1</w:t>
      </w:r>
      <w:r w:rsidRPr="00386285">
        <w:fldChar w:fldCharType="end"/>
      </w:r>
      <w:r w:rsidRPr="00386285">
        <w:t xml:space="preserve"> genannten Medienprodukten konkurrieren und geben Sie Namen, Adresse, Ansprechpartner (inkl persönlicher Telefonnummer und E-Mail Adresse) und Website der jeweiligen Produzenten bzw involvierten Medienhilfsunternehmen an.</w:t>
      </w:r>
      <w:bookmarkEnd w:id="39"/>
      <w:r w:rsidR="00D95AE4">
        <w:t xml:space="preserve"> </w:t>
      </w:r>
    </w:p>
    <w:p w:rsidR="00944DAA" w:rsidRPr="00386285" w:rsidRDefault="00944DAA" w:rsidP="00E7218C">
      <w:pPr>
        <w:pStyle w:val="Gliederung11"/>
        <w:numPr>
          <w:ilvl w:val="0"/>
          <w:numId w:val="0"/>
        </w:numPr>
        <w:ind w:left="1361"/>
        <w:jc w:val="both"/>
      </w:pPr>
      <w:r w:rsidRPr="00386285">
        <w:t xml:space="preserve">Geben Sie dabei jeweils für die fünf wichtigsten konkurrierenden Medienprodukte die wesentlichen </w:t>
      </w:r>
      <w:r w:rsidRPr="00CB0DE7">
        <w:rPr>
          <w:u w:val="single"/>
        </w:rPr>
        <w:t>Kennziffern/Marktanteile/Versorgungsgrade</w:t>
      </w:r>
      <w:r w:rsidRPr="00386285">
        <w:t xml:space="preserve"> anhand branchenüblicher Erhebungen für das letzte Geschäftsjahr vor dem Zusammenschluss an; bitte wählen Sie für diese Darstellung identische Kennzahlen wie zu Pkt </w:t>
      </w:r>
      <w:r w:rsidRPr="00386285">
        <w:fldChar w:fldCharType="begin"/>
      </w:r>
      <w:r w:rsidRPr="00386285">
        <w:instrText xml:space="preserve"> REF _Ref35344159 \r \h  \* MERGEFORMAT </w:instrText>
      </w:r>
      <w:r w:rsidRPr="00386285">
        <w:fldChar w:fldCharType="separate"/>
      </w:r>
      <w:r w:rsidR="00E95C4C">
        <w:t>9.1</w:t>
      </w:r>
      <w:r w:rsidRPr="00386285">
        <w:fldChar w:fldCharType="end"/>
      </w:r>
      <w:r w:rsidRPr="00386285">
        <w:t>.</w:t>
      </w:r>
    </w:p>
    <w:p w:rsidR="00944DAA" w:rsidRPr="00386285" w:rsidRDefault="00944DAA" w:rsidP="00E7218C">
      <w:pPr>
        <w:pStyle w:val="Gliederung11"/>
        <w:jc w:val="both"/>
      </w:pPr>
      <w:r w:rsidRPr="00386285">
        <w:t>Geben Sie an, ob es Entscheidungen einer Regulierungsbehörde zu den vom Zusammenschluss betroffenen Geschäftsfeldern gibt.</w:t>
      </w:r>
    </w:p>
    <w:p w:rsidR="00944DAA" w:rsidRPr="00386285" w:rsidRDefault="00944DAA" w:rsidP="00E7218C">
      <w:pPr>
        <w:pStyle w:val="Gliederung11"/>
        <w:jc w:val="both"/>
      </w:pPr>
      <w:r w:rsidRPr="00386285">
        <w:t>Kooperationen: Nennen Sie auf den vom Zusammenschluss betroffenen, vorgelagerten oder nachgelagerten Märkten Kooperationsverträge mit nicht am Zusammenschluss beteiligten Unternehmen (zB Redaktion, Marketing, Vertrieb, Werbemittlung etc.).</w:t>
      </w:r>
    </w:p>
    <w:p w:rsidR="00944DAA" w:rsidRPr="00386285" w:rsidRDefault="00944DAA" w:rsidP="00E7218C">
      <w:pPr>
        <w:pStyle w:val="Gliederung11"/>
        <w:jc w:val="both"/>
      </w:pPr>
      <w:r w:rsidRPr="00386285">
        <w:t>Exklusivrechte: Bitte teilen Sie mit, welche Rolle Exklusivrechte auf den vom Zusammenschluss betroffenen, vorgelagerten oder nachgelagerten Märkten spielen. Übermitteln Sie bitte eine Aufstellung (samt Informationen zur Dauer) der von den beteiligten Unternehmen auf diesen Märkten gehaltenen Exklusivrechte (zB Fernsehübertragungsrechte, Verlags- und Musikverlagsrechte etc) und zu Exklusivverträgen (bspw mit Autoren, Musikern, Schauspielern etc.).</w:t>
      </w:r>
    </w:p>
    <w:p w:rsidR="00D95AE4" w:rsidRDefault="00944DAA" w:rsidP="00E7218C">
      <w:pPr>
        <w:pStyle w:val="Gliederung11"/>
        <w:jc w:val="both"/>
      </w:pPr>
      <w:bookmarkStart w:id="40" w:name="_Ref35346682"/>
      <w:r w:rsidRPr="00386285">
        <w:t>Geben Sie an, warum Ihrer Ansicht nach durch das Zusammenschlussvorhaben eine Beeinträchtigung der Medienvielfalt iSd § 13 Abs 2 KartG nicht zu erwarten ist.</w:t>
      </w:r>
      <w:bookmarkEnd w:id="40"/>
      <w:r w:rsidR="00D95AE4">
        <w:t xml:space="preserve"> </w:t>
      </w:r>
    </w:p>
    <w:p w:rsidR="00D95AE4" w:rsidRDefault="00944DAA" w:rsidP="00E7218C">
      <w:pPr>
        <w:pStyle w:val="Gliederung11"/>
        <w:numPr>
          <w:ilvl w:val="0"/>
          <w:numId w:val="0"/>
        </w:numPr>
        <w:ind w:left="1361"/>
        <w:jc w:val="both"/>
      </w:pPr>
      <w:r w:rsidRPr="00386285">
        <w:t>Erläutern Sie anderenfalls, ob das Zusammenschlussvorhaben nach § 13 Abs 1 S 2 KartG iVm § 12 Abs 2 Z 2 KartG zur Erhaltung oder Verbesserung der internationalen Wettbewerbsfähigkeit der beteiligten Unternehmen notwendig und volkswirtschaftlich gerechtfertigt ist.</w:t>
      </w:r>
      <w:r w:rsidR="00D95AE4">
        <w:t xml:space="preserve"> </w:t>
      </w:r>
    </w:p>
    <w:p w:rsidR="00944DAA" w:rsidRPr="00386285" w:rsidRDefault="00944DAA" w:rsidP="00E7218C">
      <w:pPr>
        <w:pStyle w:val="Gliederung11"/>
        <w:numPr>
          <w:ilvl w:val="0"/>
          <w:numId w:val="0"/>
        </w:numPr>
        <w:ind w:left="1361"/>
        <w:jc w:val="both"/>
      </w:pPr>
      <w:r w:rsidRPr="00386285">
        <w:t xml:space="preserve">Fügen Sie </w:t>
      </w:r>
      <w:r w:rsidRPr="00CB0DE7">
        <w:rPr>
          <w:u w:val="single"/>
        </w:rPr>
        <w:t>Unterlagen</w:t>
      </w:r>
      <w:r w:rsidRPr="00386285">
        <w:t xml:space="preserve"> (Analysen, Berichte, Erhebungen etc.) bei, die diese Angaben belegen.</w:t>
      </w:r>
    </w:p>
    <w:p w:rsidR="00944DAA" w:rsidRPr="00386285" w:rsidRDefault="00944DAA" w:rsidP="00E7218C">
      <w:pPr>
        <w:pStyle w:val="berschrift1"/>
        <w:jc w:val="both"/>
      </w:pPr>
      <w:r w:rsidRPr="00386285">
        <w:t>Abschnitt 10</w:t>
      </w:r>
    </w:p>
    <w:p w:rsidR="00944DAA" w:rsidRPr="00386285" w:rsidRDefault="00944DAA" w:rsidP="00E7218C">
      <w:pPr>
        <w:pStyle w:val="Gliederung1"/>
        <w:jc w:val="both"/>
      </w:pPr>
      <w:r w:rsidRPr="00386285">
        <w:t>Zusammenfassung der vorzulegenden Unterlagen</w:t>
      </w:r>
    </w:p>
    <w:p w:rsidR="00944DAA" w:rsidRPr="00386285" w:rsidRDefault="00944DAA" w:rsidP="00E7218C">
      <w:r w:rsidRPr="00386285">
        <w:t>Folgende Unterlagen sind - soweit nach den entsprechenden Abschnitten zutreffend - der Anmeldung (Link ist ausreichend, wenn vorhanden) beizufügen:</w:t>
      </w:r>
    </w:p>
    <w:p w:rsidR="00944DAA" w:rsidRPr="00386285" w:rsidRDefault="00944DAA" w:rsidP="00E7218C">
      <w:pPr>
        <w:pStyle w:val="Gliederung11"/>
        <w:jc w:val="both"/>
      </w:pPr>
      <w:r w:rsidRPr="00386285">
        <w:t xml:space="preserve">Organisationstabellen und/oder Diagramme, die die Beteiligungsverhältnisse vor und nach dem Zusammenschluss veranschaulichen (Pkt </w:t>
      </w:r>
      <w:r w:rsidRPr="00386285">
        <w:fldChar w:fldCharType="begin"/>
      </w:r>
      <w:r w:rsidRPr="00386285">
        <w:instrText xml:space="preserve"> REF _Ref35596001 \r \h  \* MERGEFORMAT </w:instrText>
      </w:r>
      <w:r w:rsidRPr="00386285">
        <w:fldChar w:fldCharType="separate"/>
      </w:r>
      <w:r w:rsidR="00E95C4C">
        <w:t>1.2</w:t>
      </w:r>
      <w:r w:rsidRPr="00386285">
        <w:fldChar w:fldCharType="end"/>
      </w:r>
      <w:r w:rsidRPr="00386285">
        <w:t xml:space="preserve"> und </w:t>
      </w:r>
      <w:r w:rsidRPr="00386285">
        <w:fldChar w:fldCharType="begin"/>
      </w:r>
      <w:r w:rsidRPr="00386285">
        <w:instrText xml:space="preserve"> REF _Ref35266947 \r \h  \* MERGEFORMAT </w:instrText>
      </w:r>
      <w:r w:rsidRPr="00386285">
        <w:fldChar w:fldCharType="separate"/>
      </w:r>
      <w:r w:rsidR="00E95C4C">
        <w:t>2.2</w:t>
      </w:r>
      <w:r w:rsidRPr="00386285">
        <w:fldChar w:fldCharType="end"/>
      </w:r>
      <w:r w:rsidRPr="00386285">
        <w:t>).</w:t>
      </w:r>
    </w:p>
    <w:p w:rsidR="00944DAA" w:rsidRPr="00386285" w:rsidRDefault="00944DAA" w:rsidP="00E7218C">
      <w:pPr>
        <w:pStyle w:val="Gliederung11"/>
        <w:jc w:val="both"/>
      </w:pPr>
      <w:r w:rsidRPr="00386285">
        <w:t xml:space="preserve">Geschäftsberichte bzw Jahresabschlüsse einschließlich der (Konzern)Lageberichte der beteiligten (insbesondere auch operativ tätigen) Unternehmen für das letzte abgeschlossene Geschäftsjahr (Pkt </w:t>
      </w:r>
      <w:r w:rsidRPr="00386285">
        <w:fldChar w:fldCharType="begin"/>
      </w:r>
      <w:r w:rsidRPr="00386285">
        <w:instrText xml:space="preserve"> REF _Ref35344633 \r \h  \* MERGEFORMAT </w:instrText>
      </w:r>
      <w:r w:rsidRPr="00386285">
        <w:fldChar w:fldCharType="separate"/>
      </w:r>
      <w:r w:rsidR="00E95C4C">
        <w:t>2.6</w:t>
      </w:r>
      <w:r w:rsidRPr="00386285">
        <w:fldChar w:fldCharType="end"/>
      </w:r>
      <w:r w:rsidRPr="00386285">
        <w:t>).</w:t>
      </w:r>
    </w:p>
    <w:p w:rsidR="00944DAA" w:rsidRPr="00386285" w:rsidRDefault="00944DAA" w:rsidP="00E7218C">
      <w:pPr>
        <w:pStyle w:val="Gliederung11"/>
        <w:jc w:val="both"/>
      </w:pPr>
      <w:r w:rsidRPr="00386285">
        <w:t xml:space="preserve">Unterlagen, auf die Sie Ihre gewählte </w:t>
      </w:r>
      <w:r w:rsidRPr="00CB0DE7">
        <w:rPr>
          <w:u w:val="single"/>
        </w:rPr>
        <w:t>Marktdefinition</w:t>
      </w:r>
      <w:r w:rsidRPr="00386285">
        <w:t xml:space="preserve"> stützen und eine Liste aller Daten, die für eine Marktabgrenzung auf Basis quantitativer ökonomischer Analysen nützlich sein könnten (Pkt </w:t>
      </w:r>
      <w:r w:rsidRPr="00386285">
        <w:fldChar w:fldCharType="begin"/>
      </w:r>
      <w:r w:rsidRPr="00386285">
        <w:instrText xml:space="preserve"> REF _Ref39146624 \r \h  \* MERGEFORMAT </w:instrText>
      </w:r>
      <w:r w:rsidRPr="00386285">
        <w:fldChar w:fldCharType="separate"/>
      </w:r>
      <w:r w:rsidR="00E95C4C">
        <w:t>4.3</w:t>
      </w:r>
      <w:r w:rsidRPr="00386285">
        <w:fldChar w:fldCharType="end"/>
      </w:r>
      <w:r w:rsidRPr="00386285">
        <w:t xml:space="preserve">). </w:t>
      </w:r>
    </w:p>
    <w:p w:rsidR="00944DAA" w:rsidRPr="00386285" w:rsidRDefault="00944DAA" w:rsidP="00E7218C">
      <w:pPr>
        <w:pStyle w:val="Gliederung11"/>
        <w:jc w:val="both"/>
      </w:pPr>
      <w:r w:rsidRPr="00386285">
        <w:t xml:space="preserve">Unterlagen, auf die Sie die </w:t>
      </w:r>
      <w:r w:rsidRPr="00CB0DE7">
        <w:rPr>
          <w:u w:val="single"/>
        </w:rPr>
        <w:t>Gesamtgröße</w:t>
      </w:r>
      <w:r w:rsidRPr="00386285">
        <w:t xml:space="preserve"> der sachlich und geographisch relevanten Märkte stützen (Pkt </w:t>
      </w:r>
      <w:r w:rsidRPr="00386285">
        <w:fldChar w:fldCharType="begin"/>
      </w:r>
      <w:r w:rsidRPr="00386285">
        <w:instrText xml:space="preserve"> REF _Ref35423872 \r \h  \* MERGEFORMAT </w:instrText>
      </w:r>
      <w:r w:rsidRPr="00386285">
        <w:fldChar w:fldCharType="separate"/>
      </w:r>
      <w:r w:rsidR="00E95C4C">
        <w:t>5.1</w:t>
      </w:r>
      <w:r w:rsidRPr="00386285">
        <w:fldChar w:fldCharType="end"/>
      </w:r>
      <w:r w:rsidRPr="00386285">
        <w:t xml:space="preserve"> und </w:t>
      </w:r>
      <w:r w:rsidRPr="00386285">
        <w:fldChar w:fldCharType="begin"/>
      </w:r>
      <w:r w:rsidRPr="00386285">
        <w:instrText xml:space="preserve"> REF _Ref35423882 \r \h  \* MERGEFORMAT </w:instrText>
      </w:r>
      <w:r w:rsidRPr="00386285">
        <w:fldChar w:fldCharType="separate"/>
      </w:r>
      <w:r w:rsidR="00E95C4C">
        <w:t>6.1</w:t>
      </w:r>
      <w:r w:rsidRPr="00386285">
        <w:fldChar w:fldCharType="end"/>
      </w:r>
      <w:r w:rsidRPr="00386285">
        <w:t xml:space="preserve">). </w:t>
      </w:r>
    </w:p>
    <w:p w:rsidR="00944DAA" w:rsidRPr="00386285" w:rsidRDefault="00944DAA" w:rsidP="00E7218C">
      <w:pPr>
        <w:pStyle w:val="Gliederung11"/>
        <w:jc w:val="both"/>
      </w:pPr>
      <w:r w:rsidRPr="00386285">
        <w:t xml:space="preserve">Eine Liste mit Namen, Adresse und Website der 5 wichtigsten Wettbewerber (Pkt </w:t>
      </w:r>
      <w:r w:rsidR="001D4A80">
        <w:fldChar w:fldCharType="begin"/>
      </w:r>
      <w:r w:rsidR="001D4A80">
        <w:instrText xml:space="preserve"> REF _Ref52964247 \r \h </w:instrText>
      </w:r>
      <w:r w:rsidR="00E7218C">
        <w:instrText xml:space="preserve"> \* MERGEFORMAT </w:instrText>
      </w:r>
      <w:r w:rsidR="001D4A80">
        <w:fldChar w:fldCharType="separate"/>
      </w:r>
      <w:r w:rsidR="00E95C4C">
        <w:t>5.3</w:t>
      </w:r>
      <w:r w:rsidR="001D4A80">
        <w:fldChar w:fldCharType="end"/>
      </w:r>
      <w:r w:rsidRPr="00386285">
        <w:t xml:space="preserve"> und </w:t>
      </w:r>
      <w:r w:rsidR="001D4A80">
        <w:fldChar w:fldCharType="begin"/>
      </w:r>
      <w:r w:rsidR="001D4A80">
        <w:instrText xml:space="preserve"> REF _Ref52964049 \r \h </w:instrText>
      </w:r>
      <w:r w:rsidR="00E7218C">
        <w:instrText xml:space="preserve"> \* MERGEFORMAT </w:instrText>
      </w:r>
      <w:r w:rsidR="001D4A80">
        <w:fldChar w:fldCharType="separate"/>
      </w:r>
      <w:r w:rsidR="00E95C4C">
        <w:t>6.3</w:t>
      </w:r>
      <w:r w:rsidR="001D4A80">
        <w:fldChar w:fldCharType="end"/>
      </w:r>
      <w:r w:rsidRPr="00386285">
        <w:t>).</w:t>
      </w:r>
    </w:p>
    <w:p w:rsidR="00944DAA" w:rsidRPr="00386285" w:rsidRDefault="00944DAA" w:rsidP="00E7218C">
      <w:pPr>
        <w:pStyle w:val="Gliederung11"/>
        <w:jc w:val="both"/>
      </w:pPr>
      <w:r w:rsidRPr="00386285">
        <w:t xml:space="preserve">Eine Liste mit Namen, Adresse, Ansprechpartner (inkl persönlicher Telefonnummer und E-Mail Adresse) und Website der 5 wichtigsten unabhängigen Lieferanten und Kunden (Pkt </w:t>
      </w:r>
      <w:r w:rsidRPr="00386285">
        <w:fldChar w:fldCharType="begin"/>
      </w:r>
      <w:r w:rsidRPr="00386285">
        <w:instrText xml:space="preserve"> REF _Ref35720072 \r \h  \* MERGEFORMAT </w:instrText>
      </w:r>
      <w:r w:rsidRPr="00386285">
        <w:fldChar w:fldCharType="separate"/>
      </w:r>
      <w:r w:rsidR="00E95C4C">
        <w:t>5.4</w:t>
      </w:r>
      <w:r w:rsidRPr="00386285">
        <w:fldChar w:fldCharType="end"/>
      </w:r>
      <w:r w:rsidRPr="00386285">
        <w:t>).</w:t>
      </w:r>
    </w:p>
    <w:p w:rsidR="00944DAA" w:rsidRPr="00386285" w:rsidRDefault="00944DAA" w:rsidP="00E7218C">
      <w:pPr>
        <w:pStyle w:val="Gliederung11"/>
        <w:jc w:val="both"/>
      </w:pPr>
      <w:r w:rsidRPr="00386285">
        <w:t xml:space="preserve">Die wichtigsten </w:t>
      </w:r>
      <w:r w:rsidRPr="00D7768C">
        <w:rPr>
          <w:u w:val="single"/>
        </w:rPr>
        <w:t>interne Unterlagen</w:t>
      </w:r>
      <w:r w:rsidRPr="00386285">
        <w:t xml:space="preserve"> die von den beteiligten Unternehmen in Vorbereitung des angemeldeten Zusammenschlusses erstellt wurden und alle Unterlagen, die für die wettbewerbliche Beurteilung der betroffenen Märkte maßgeblich sein könnten (Pkt </w:t>
      </w:r>
      <w:r w:rsidRPr="00386285">
        <w:fldChar w:fldCharType="begin"/>
      </w:r>
      <w:r w:rsidRPr="00386285">
        <w:instrText xml:space="preserve"> REF _Ref39073073 \r \h  \* MERGEFORMAT </w:instrText>
      </w:r>
      <w:r w:rsidRPr="00386285">
        <w:fldChar w:fldCharType="separate"/>
      </w:r>
      <w:r w:rsidR="00E95C4C">
        <w:t>5.5</w:t>
      </w:r>
      <w:r w:rsidRPr="00386285">
        <w:fldChar w:fldCharType="end"/>
      </w:r>
      <w:r w:rsidRPr="00386285">
        <w:t xml:space="preserve">).  </w:t>
      </w:r>
    </w:p>
    <w:p w:rsidR="00944DAA" w:rsidRPr="00386285" w:rsidRDefault="00944DAA" w:rsidP="00E7218C">
      <w:pPr>
        <w:pStyle w:val="Gliederung11"/>
        <w:jc w:val="both"/>
      </w:pPr>
      <w:r w:rsidRPr="00386285">
        <w:t xml:space="preserve">Unterlagen, die vorgebrachte </w:t>
      </w:r>
      <w:r w:rsidRPr="00D7768C">
        <w:rPr>
          <w:u w:val="single"/>
        </w:rPr>
        <w:t>Ausgleichsfaktoren</w:t>
      </w:r>
      <w:r w:rsidRPr="00386285">
        <w:t xml:space="preserve"> belegen (Pkt </w:t>
      </w:r>
      <w:r w:rsidRPr="00386285">
        <w:fldChar w:fldCharType="begin"/>
      </w:r>
      <w:r w:rsidRPr="00386285">
        <w:instrText xml:space="preserve"> REF _Ref35720186 \r \h  \* MERGEFORMAT </w:instrText>
      </w:r>
      <w:r w:rsidRPr="00386285">
        <w:fldChar w:fldCharType="separate"/>
      </w:r>
      <w:r w:rsidR="00E95C4C">
        <w:t>5.9</w:t>
      </w:r>
      <w:r w:rsidRPr="00386285">
        <w:fldChar w:fldCharType="end"/>
      </w:r>
      <w:r w:rsidRPr="00386285">
        <w:t xml:space="preserve">, </w:t>
      </w:r>
      <w:r w:rsidRPr="00386285">
        <w:fldChar w:fldCharType="begin"/>
      </w:r>
      <w:r w:rsidRPr="00386285">
        <w:instrText xml:space="preserve"> REF _Ref35720188 \r \h  \* MERGEFORMAT </w:instrText>
      </w:r>
      <w:r w:rsidRPr="00386285">
        <w:fldChar w:fldCharType="separate"/>
      </w:r>
      <w:r w:rsidR="00E95C4C">
        <w:t>5.10</w:t>
      </w:r>
      <w:r w:rsidRPr="00386285">
        <w:fldChar w:fldCharType="end"/>
      </w:r>
      <w:r w:rsidRPr="00386285">
        <w:t xml:space="preserve">, </w:t>
      </w:r>
      <w:r w:rsidRPr="00386285">
        <w:fldChar w:fldCharType="begin"/>
      </w:r>
      <w:r w:rsidRPr="00386285">
        <w:instrText xml:space="preserve"> REF _Ref35720194 \r \h  \* MERGEFORMAT </w:instrText>
      </w:r>
      <w:r w:rsidRPr="00386285">
        <w:fldChar w:fldCharType="separate"/>
      </w:r>
      <w:r w:rsidR="00E95C4C">
        <w:t>5.11</w:t>
      </w:r>
      <w:r w:rsidRPr="00386285">
        <w:fldChar w:fldCharType="end"/>
      </w:r>
      <w:r w:rsidRPr="00386285">
        <w:t xml:space="preserve"> und </w:t>
      </w:r>
      <w:r w:rsidRPr="00386285">
        <w:fldChar w:fldCharType="begin"/>
      </w:r>
      <w:r w:rsidRPr="00386285">
        <w:instrText xml:space="preserve"> REF _Ref35720196 \r \h  \* MERGEFORMAT </w:instrText>
      </w:r>
      <w:r w:rsidRPr="00386285">
        <w:fldChar w:fldCharType="separate"/>
      </w:r>
      <w:r w:rsidR="00E95C4C">
        <w:t>5.12</w:t>
      </w:r>
      <w:r w:rsidRPr="00386285">
        <w:fldChar w:fldCharType="end"/>
      </w:r>
      <w:r w:rsidRPr="00386285">
        <w:t xml:space="preserve">). </w:t>
      </w:r>
    </w:p>
    <w:p w:rsidR="00944DAA" w:rsidRPr="00386285" w:rsidRDefault="00944DAA" w:rsidP="00E7218C">
      <w:pPr>
        <w:pStyle w:val="Gliederung11"/>
        <w:jc w:val="both"/>
      </w:pPr>
      <w:r w:rsidRPr="00386285">
        <w:t xml:space="preserve">Unterlagen, die vorgebrachte </w:t>
      </w:r>
      <w:r w:rsidRPr="00CB0DE7">
        <w:rPr>
          <w:u w:val="single"/>
        </w:rPr>
        <w:t>Rechtfertigungsgründe</w:t>
      </w:r>
      <w:r w:rsidRPr="00386285">
        <w:t xml:space="preserve"> belegen (Pkt </w:t>
      </w:r>
      <w:r w:rsidRPr="00386285">
        <w:fldChar w:fldCharType="begin"/>
      </w:r>
      <w:r w:rsidRPr="00386285">
        <w:instrText xml:space="preserve"> REF _Ref35344861 \r \h  \* MERGEFORMAT </w:instrText>
      </w:r>
      <w:r w:rsidRPr="00386285">
        <w:fldChar w:fldCharType="separate"/>
      </w:r>
      <w:r w:rsidR="00E95C4C">
        <w:t>7.2</w:t>
      </w:r>
      <w:r w:rsidRPr="00386285">
        <w:fldChar w:fldCharType="end"/>
      </w:r>
      <w:r w:rsidRPr="00386285">
        <w:t xml:space="preserve">). </w:t>
      </w:r>
    </w:p>
    <w:p w:rsidR="00944DAA" w:rsidRPr="00386285" w:rsidRDefault="00944DAA" w:rsidP="00E7218C">
      <w:pPr>
        <w:pStyle w:val="Gliederung11"/>
        <w:jc w:val="both"/>
      </w:pPr>
      <w:r w:rsidRPr="00386285">
        <w:t xml:space="preserve">Unterlagen, die Ihre Angaben zu </w:t>
      </w:r>
      <w:r w:rsidRPr="00D7768C">
        <w:rPr>
          <w:u w:val="single"/>
        </w:rPr>
        <w:t>Medienzusammenschlüssen</w:t>
      </w:r>
      <w:r w:rsidRPr="00386285">
        <w:t xml:space="preserve"> belegen (Pkt </w:t>
      </w:r>
      <w:r w:rsidRPr="00386285">
        <w:fldChar w:fldCharType="begin"/>
      </w:r>
      <w:r w:rsidRPr="00386285">
        <w:instrText xml:space="preserve"> REF _Ref35344159 \r \h  \* MERGEFORMAT </w:instrText>
      </w:r>
      <w:r w:rsidRPr="00386285">
        <w:fldChar w:fldCharType="separate"/>
      </w:r>
      <w:r w:rsidR="00E95C4C">
        <w:t>9.1</w:t>
      </w:r>
      <w:r w:rsidRPr="00386285">
        <w:fldChar w:fldCharType="end"/>
      </w:r>
      <w:r w:rsidRPr="00386285">
        <w:t xml:space="preserve">, </w:t>
      </w:r>
      <w:r w:rsidRPr="00386285">
        <w:fldChar w:fldCharType="begin"/>
      </w:r>
      <w:r w:rsidRPr="00386285">
        <w:instrText xml:space="preserve"> REF _Ref35346629 \r \h  \* MERGEFORMAT </w:instrText>
      </w:r>
      <w:r w:rsidRPr="00386285">
        <w:fldChar w:fldCharType="separate"/>
      </w:r>
      <w:r w:rsidR="00E95C4C">
        <w:t>9.2</w:t>
      </w:r>
      <w:r w:rsidRPr="00386285">
        <w:fldChar w:fldCharType="end"/>
      </w:r>
      <w:r w:rsidRPr="00386285">
        <w:t xml:space="preserve"> und </w:t>
      </w:r>
      <w:r w:rsidRPr="00386285">
        <w:fldChar w:fldCharType="begin"/>
      </w:r>
      <w:r w:rsidRPr="00386285">
        <w:instrText xml:space="preserve"> REF _Ref35346682 \r \h  \* MERGEFORMAT </w:instrText>
      </w:r>
      <w:r w:rsidRPr="00386285">
        <w:fldChar w:fldCharType="separate"/>
      </w:r>
      <w:r w:rsidR="00E95C4C">
        <w:t>9.6</w:t>
      </w:r>
      <w:r w:rsidRPr="00386285">
        <w:fldChar w:fldCharType="end"/>
      </w:r>
      <w:r w:rsidRPr="00386285">
        <w:t>).</w:t>
      </w:r>
    </w:p>
    <w:p w:rsidR="00944DAA" w:rsidRPr="00386285" w:rsidRDefault="00944DAA" w:rsidP="00E7218C">
      <w:pPr>
        <w:pStyle w:val="Gliederung11"/>
        <w:jc w:val="both"/>
      </w:pPr>
      <w:r w:rsidRPr="00386285">
        <w:t xml:space="preserve">Eine </w:t>
      </w:r>
      <w:r w:rsidRPr="00D7768C">
        <w:rPr>
          <w:u w:val="single"/>
        </w:rPr>
        <w:t>nicht-vertrauliche Fassung der Anmeldung</w:t>
      </w:r>
      <w:r w:rsidRPr="00386285">
        <w:t>, die den Wettbewerbern, Lieferanten und Kunden der beteiligten Unternehmen zur Stellungnahme übermittelt werden kann. Marktanteile sind in Intervallen anzugeben (siehe</w:t>
      </w:r>
      <w:r w:rsidR="00B35956">
        <w:t xml:space="preserve"> </w:t>
      </w:r>
      <w:hyperlink w:anchor="_Anlage_1" w:history="1">
        <w:r w:rsidR="00B35956" w:rsidRPr="00B35956">
          <w:rPr>
            <w:rStyle w:val="Hyperlink"/>
          </w:rPr>
          <w:t>Anlage 1</w:t>
        </w:r>
      </w:hyperlink>
      <w:r w:rsidR="00B35956">
        <w:t>)</w:t>
      </w:r>
      <w:r w:rsidRPr="00386285">
        <w:t>.</w:t>
      </w:r>
    </w:p>
    <w:p w:rsidR="00944DAA" w:rsidRPr="00386285" w:rsidRDefault="00944DAA" w:rsidP="00E7218C">
      <w:pPr>
        <w:pStyle w:val="Gliederung11"/>
        <w:jc w:val="both"/>
      </w:pPr>
      <w:r w:rsidRPr="00386285">
        <w:t xml:space="preserve">Eine </w:t>
      </w:r>
      <w:r w:rsidRPr="00D7768C">
        <w:rPr>
          <w:u w:val="single"/>
        </w:rPr>
        <w:t>Verzichtserklärung („Waiver“)</w:t>
      </w:r>
      <w:r w:rsidRPr="00386285">
        <w:t xml:space="preserve">, die den Amtsparteien iZm dem angemeldeten Zusammenschluss den Austausch vertraulicher Informationen mit anderen zuständigen Wettbewerbsbehörden erlaubt, insbesondere sofern betroffene Märkte im Sinne des Formblattes vorliegen (Pkt </w:t>
      </w:r>
      <w:r w:rsidRPr="00386285">
        <w:fldChar w:fldCharType="begin"/>
      </w:r>
      <w:r w:rsidRPr="00386285">
        <w:instrText xml:space="preserve"> REF _Ref35529667 \r \h  \* MERGEFORMAT </w:instrText>
      </w:r>
      <w:r w:rsidRPr="00386285">
        <w:fldChar w:fldCharType="separate"/>
      </w:r>
      <w:r w:rsidR="00E95C4C">
        <w:t>3.5</w:t>
      </w:r>
      <w:r w:rsidRPr="00386285">
        <w:fldChar w:fldCharType="end"/>
      </w:r>
      <w:r w:rsidRPr="00386285">
        <w:t xml:space="preserve">; vgl Mustertext in </w:t>
      </w:r>
      <w:hyperlink w:anchor="_Anlage_2" w:history="1">
        <w:r w:rsidR="00195333" w:rsidRPr="00195333">
          <w:rPr>
            <w:rStyle w:val="Hyperlink"/>
          </w:rPr>
          <w:t>Anlage 2</w:t>
        </w:r>
      </w:hyperlink>
      <w:r w:rsidR="00195333">
        <w:t xml:space="preserve">). </w:t>
      </w:r>
    </w:p>
    <w:p w:rsidR="00944DAA" w:rsidRPr="00386285" w:rsidRDefault="00944DAA" w:rsidP="00E7218C">
      <w:pPr>
        <w:pStyle w:val="berschrift1"/>
        <w:jc w:val="both"/>
      </w:pPr>
      <w:bookmarkStart w:id="41" w:name="_Anlage_1"/>
      <w:bookmarkStart w:id="42" w:name="_Ref35416473"/>
      <w:bookmarkEnd w:id="41"/>
      <w:r w:rsidRPr="00386285">
        <w:t>Anlage 1</w:t>
      </w:r>
      <w:bookmarkEnd w:id="42"/>
    </w:p>
    <w:p w:rsidR="00944DAA" w:rsidRPr="00EB7DA8" w:rsidRDefault="00944DAA" w:rsidP="00E7218C">
      <w:pPr>
        <w:rPr>
          <w:b/>
        </w:rPr>
      </w:pPr>
      <w:r w:rsidRPr="00EB7DA8">
        <w:rPr>
          <w:b/>
        </w:rPr>
        <w:t>Marktanteilsintervalle</w:t>
      </w:r>
    </w:p>
    <w:p w:rsidR="00944DAA" w:rsidRPr="00386285" w:rsidRDefault="00944DAA" w:rsidP="00E7218C">
      <w:r w:rsidRPr="00386285">
        <w:t>In der nicht-vertraulichen Fassung der Anmeldung sind Marktanteile in den folgenden Intervallen anzugeben:</w:t>
      </w:r>
    </w:p>
    <w:p w:rsidR="00944DAA" w:rsidRPr="00386285" w:rsidRDefault="00944DAA" w:rsidP="00E7218C">
      <w:r w:rsidRPr="00386285">
        <w:t>Marktanteil größer gleich</w:t>
      </w:r>
      <w:r w:rsidR="00E7218C">
        <w:t xml:space="preserve"> </w:t>
      </w:r>
      <w:r w:rsidRPr="00386285">
        <w:t>0% und kleiner</w:t>
      </w:r>
      <w:r w:rsidRPr="00386285">
        <w:tab/>
        <w:t>5%:</w:t>
      </w:r>
      <w:r w:rsidRPr="00386285">
        <w:tab/>
        <w:t>[0-5]%</w:t>
      </w:r>
    </w:p>
    <w:p w:rsidR="00944DAA" w:rsidRPr="00386285" w:rsidRDefault="00944DAA" w:rsidP="00E7218C">
      <w:r w:rsidRPr="00386285">
        <w:t>Marktanteil größer gleich 5% und kleiner</w:t>
      </w:r>
      <w:r w:rsidRPr="00386285">
        <w:tab/>
        <w:t>10%:</w:t>
      </w:r>
      <w:r w:rsidRPr="00386285">
        <w:tab/>
        <w:t>[5-10]%</w:t>
      </w:r>
    </w:p>
    <w:p w:rsidR="00944DAA" w:rsidRPr="00386285" w:rsidRDefault="00944DAA" w:rsidP="00E7218C">
      <w:r w:rsidRPr="00386285">
        <w:t>Marktanteil größer gleich 10% und kleiner</w:t>
      </w:r>
      <w:r w:rsidRPr="00386285">
        <w:tab/>
        <w:t xml:space="preserve">20%: </w:t>
      </w:r>
      <w:r w:rsidRPr="00386285">
        <w:tab/>
        <w:t>[10-20]%</w:t>
      </w:r>
    </w:p>
    <w:p w:rsidR="00944DAA" w:rsidRPr="00386285" w:rsidRDefault="00944DAA" w:rsidP="00E7218C">
      <w:r w:rsidRPr="00386285">
        <w:t>Marktanteil größer gleich 20% und kleiner</w:t>
      </w:r>
      <w:r w:rsidRPr="00386285">
        <w:tab/>
        <w:t>30%:</w:t>
      </w:r>
      <w:r w:rsidRPr="00386285">
        <w:tab/>
        <w:t>[20-30]%</w:t>
      </w:r>
    </w:p>
    <w:p w:rsidR="00944DAA" w:rsidRPr="00386285" w:rsidRDefault="00944DAA" w:rsidP="00E7218C">
      <w:r w:rsidRPr="00386285">
        <w:t>Marktanteil größer gleich 30% und kleiner</w:t>
      </w:r>
      <w:r w:rsidRPr="00386285">
        <w:tab/>
        <w:t>40%:</w:t>
      </w:r>
      <w:r w:rsidRPr="00386285">
        <w:tab/>
        <w:t>[30-40]%</w:t>
      </w:r>
    </w:p>
    <w:p w:rsidR="00944DAA" w:rsidRPr="00386285" w:rsidRDefault="00944DAA" w:rsidP="00E7218C">
      <w:r w:rsidRPr="00386285">
        <w:t>Marktanteil größer gleich 40% und kleiner</w:t>
      </w:r>
      <w:r w:rsidRPr="00386285">
        <w:tab/>
        <w:t>50%:</w:t>
      </w:r>
      <w:r w:rsidRPr="00386285">
        <w:tab/>
        <w:t>[40-50]%</w:t>
      </w:r>
    </w:p>
    <w:p w:rsidR="00944DAA" w:rsidRPr="00386285" w:rsidRDefault="00944DAA" w:rsidP="00E7218C">
      <w:r w:rsidRPr="00386285">
        <w:t>Marktanteil größer gleich 50% und kleiner</w:t>
      </w:r>
      <w:r w:rsidRPr="00386285">
        <w:tab/>
        <w:t>60%:</w:t>
      </w:r>
      <w:r w:rsidRPr="00386285">
        <w:tab/>
        <w:t>[50-60]%</w:t>
      </w:r>
    </w:p>
    <w:p w:rsidR="00944DAA" w:rsidRPr="00386285" w:rsidRDefault="00944DAA" w:rsidP="00E7218C">
      <w:r w:rsidRPr="00386285">
        <w:t>Marktanteil größer gleich 60% und kleiner</w:t>
      </w:r>
      <w:r w:rsidRPr="00386285">
        <w:tab/>
        <w:t>70%:</w:t>
      </w:r>
      <w:r w:rsidRPr="00386285">
        <w:tab/>
        <w:t>[60-70]%</w:t>
      </w:r>
    </w:p>
    <w:p w:rsidR="00944DAA" w:rsidRPr="00386285" w:rsidRDefault="00944DAA" w:rsidP="00E7218C">
      <w:r w:rsidRPr="00386285">
        <w:t>Marktanteil größer gleich 70% und kleiner</w:t>
      </w:r>
      <w:r w:rsidRPr="00386285">
        <w:tab/>
        <w:t>80%:</w:t>
      </w:r>
      <w:r w:rsidRPr="00386285">
        <w:tab/>
        <w:t>[70-80]%</w:t>
      </w:r>
    </w:p>
    <w:p w:rsidR="00944DAA" w:rsidRPr="00386285" w:rsidRDefault="00944DAA" w:rsidP="00E7218C">
      <w:r w:rsidRPr="00386285">
        <w:t>Marktanteil größer gleich 80% und kleiner</w:t>
      </w:r>
      <w:r w:rsidRPr="00386285">
        <w:tab/>
        <w:t>90%:</w:t>
      </w:r>
      <w:r w:rsidRPr="00386285">
        <w:tab/>
        <w:t>[80-90]%</w:t>
      </w:r>
    </w:p>
    <w:p w:rsidR="00944DAA" w:rsidRPr="00386285" w:rsidRDefault="00944DAA" w:rsidP="00E7218C">
      <w:r w:rsidRPr="00386285">
        <w:t>Marktanteil größer gleich 90% und kleiner</w:t>
      </w:r>
      <w:r w:rsidRPr="00386285">
        <w:tab/>
        <w:t>100%:</w:t>
      </w:r>
      <w:r w:rsidRPr="00386285">
        <w:tab/>
        <w:t>[90-100]%</w:t>
      </w:r>
    </w:p>
    <w:p w:rsidR="00944DAA" w:rsidRPr="00386285" w:rsidRDefault="00944DAA" w:rsidP="00E7218C">
      <w:bookmarkStart w:id="43" w:name="_Ref35532687"/>
      <w:r w:rsidRPr="00386285">
        <w:br w:type="page"/>
      </w:r>
    </w:p>
    <w:p w:rsidR="00944DAA" w:rsidRPr="00386285" w:rsidRDefault="00944DAA" w:rsidP="00E7218C">
      <w:pPr>
        <w:pStyle w:val="berschrift1"/>
        <w:jc w:val="both"/>
      </w:pPr>
      <w:bookmarkStart w:id="44" w:name="_Anlage_2"/>
      <w:bookmarkStart w:id="45" w:name="_Ref39133093"/>
      <w:bookmarkEnd w:id="44"/>
      <w:r w:rsidRPr="00386285">
        <w:t>Anlage 2</w:t>
      </w:r>
      <w:bookmarkEnd w:id="43"/>
      <w:bookmarkEnd w:id="45"/>
    </w:p>
    <w:p w:rsidR="00944DAA" w:rsidRPr="00EB7DA8" w:rsidRDefault="00944DAA" w:rsidP="00E7218C">
      <w:pPr>
        <w:rPr>
          <w:b/>
        </w:rPr>
      </w:pPr>
      <w:r w:rsidRPr="00EB7DA8">
        <w:rPr>
          <w:b/>
        </w:rPr>
        <w:t>Mustertext Verzichtserklärung („Waiver“)</w:t>
      </w:r>
    </w:p>
    <w:p w:rsidR="00944DAA" w:rsidRPr="00386285" w:rsidRDefault="00944DAA" w:rsidP="00E7218C">
      <w:r w:rsidRPr="00386285">
        <w:t>[Wir bestätigen namens der beteiligten Unternehmen [Partei 1] und [Partei 2] hiermit, dass die beteiligten Unternehmen damit einverstanden sind, dass sich die beiden österreichischen Amtsparteien und [namentlich genannte weitere betroffene Wettbewerbsbehörden] für die Zwecke und die Dauer des vorliegenden Zusammenschlussverfahrens [BWB-GZ XYZ] austauschen und einander in diesem Rahmen vertrauliche Informationen, die sie von den beteiligten Unternehmen erhalten haben, offenlegen.]</w:t>
      </w:r>
    </w:p>
    <w:p w:rsidR="00F81818" w:rsidRPr="00F81818" w:rsidRDefault="00F81818" w:rsidP="00E7218C">
      <w:pPr>
        <w:sectPr w:rsidR="00F81818" w:rsidRPr="00F81818" w:rsidSect="002D3EAF">
          <w:footerReference w:type="first" r:id="rId15"/>
          <w:pgSz w:w="11900" w:h="16840" w:code="9"/>
          <w:pgMar w:top="1531" w:right="2098" w:bottom="1531" w:left="1531" w:header="0" w:footer="567" w:gutter="0"/>
          <w:pgNumType w:start="1"/>
          <w:cols w:space="708"/>
          <w:titlePg/>
          <w:docGrid w:linePitch="360"/>
        </w:sectPr>
      </w:pPr>
    </w:p>
    <w:p w:rsidR="00DA7C01" w:rsidRPr="00D17740" w:rsidRDefault="00857B65" w:rsidP="00E7218C">
      <w:pPr>
        <w:pStyle w:val="KeinLeerraum"/>
        <w:framePr w:hSpace="142" w:wrap="around" w:hAnchor="text" w:yAlign="bottom" w:anchorLock="1"/>
        <w:jc w:val="both"/>
        <w:rPr>
          <w:rStyle w:val="Fett"/>
        </w:rPr>
      </w:pPr>
      <w:r>
        <w:rPr>
          <w:rStyle w:val="Fett"/>
        </w:rPr>
        <w:t>Bundeswettbewerbsbehörde</w:t>
      </w:r>
    </w:p>
    <w:p w:rsidR="00DA7C01" w:rsidRPr="00D17740" w:rsidRDefault="00E95C4C" w:rsidP="00E7218C">
      <w:pPr>
        <w:pStyle w:val="KeinLeerraum"/>
        <w:framePr w:hSpace="142" w:wrap="around" w:hAnchor="text" w:yAlign="bottom" w:anchorLock="1"/>
        <w:jc w:val="both"/>
      </w:pPr>
      <w:r>
        <w:t>Radetzkystraße</w:t>
      </w:r>
      <w:r w:rsidR="00857B65">
        <w:t xml:space="preserve"> 2</w:t>
      </w:r>
      <w:r w:rsidR="00DA7C01" w:rsidRPr="00D17740">
        <w:t>, 10</w:t>
      </w:r>
      <w:r w:rsidR="00857B65">
        <w:t>3</w:t>
      </w:r>
      <w:r w:rsidR="00DA7C01" w:rsidRPr="00D17740">
        <w:t>0 Wien</w:t>
      </w:r>
    </w:p>
    <w:p w:rsidR="00DA7C01" w:rsidRPr="00D17740" w:rsidRDefault="00DA7C01" w:rsidP="00E7218C">
      <w:pPr>
        <w:pStyle w:val="KeinLeerraum"/>
        <w:framePr w:hSpace="142" w:wrap="around" w:hAnchor="text" w:yAlign="bottom" w:anchorLock="1"/>
        <w:jc w:val="both"/>
      </w:pPr>
      <w:r w:rsidRPr="00D17740">
        <w:t>+</w:t>
      </w:r>
      <w:r w:rsidR="00EB7DA8" w:rsidRPr="00D17740">
        <w:t>43 1</w:t>
      </w:r>
      <w:r w:rsidR="00EB7DA8">
        <w:t xml:space="preserve"> 245 08 </w:t>
      </w:r>
      <w:r w:rsidR="00EB7DA8" w:rsidRPr="00D17740">
        <w:t>-</w:t>
      </w:r>
      <w:r w:rsidR="00EB7DA8">
        <w:t xml:space="preserve"> </w:t>
      </w:r>
      <w:r w:rsidR="00EB7DA8" w:rsidRPr="00D17740">
        <w:t>0</w:t>
      </w:r>
    </w:p>
    <w:p w:rsidR="00DA7C01" w:rsidRPr="00A3385A" w:rsidRDefault="00293B28" w:rsidP="00E7218C">
      <w:pPr>
        <w:pStyle w:val="KeinLeerraum"/>
        <w:framePr w:hSpace="142" w:wrap="around" w:hAnchor="text" w:yAlign="bottom" w:anchorLock="1"/>
        <w:jc w:val="both"/>
      </w:pPr>
      <w:hyperlink r:id="rId16" w:history="1">
        <w:r w:rsidR="00E7218C" w:rsidRPr="005E0B06">
          <w:rPr>
            <w:rStyle w:val="Hyperlink"/>
          </w:rPr>
          <w:t>wettbewerb@bwb.gv.at</w:t>
        </w:r>
      </w:hyperlink>
    </w:p>
    <w:p w:rsidR="005D674F" w:rsidRPr="00A02919" w:rsidRDefault="00DA7C01" w:rsidP="00E7218C">
      <w:pPr>
        <w:pStyle w:val="KeinLeerraum"/>
        <w:framePr w:hSpace="142" w:wrap="around" w:hAnchor="text" w:yAlign="bottom" w:anchorLock="1"/>
        <w:jc w:val="both"/>
        <w:rPr>
          <w:rStyle w:val="BWB-Orange"/>
        </w:rPr>
      </w:pPr>
      <w:r>
        <w:rPr>
          <w:rStyle w:val="BWB-Orange"/>
        </w:rPr>
        <w:t>b</w:t>
      </w:r>
      <w:r w:rsidR="00857B65">
        <w:rPr>
          <w:rStyle w:val="BWB-Orange"/>
        </w:rPr>
        <w:t>wb</w:t>
      </w:r>
      <w:r>
        <w:rPr>
          <w:rStyle w:val="BWB-Orange"/>
        </w:rPr>
        <w:t>.gv</w:t>
      </w:r>
      <w:r w:rsidRPr="00A02919">
        <w:rPr>
          <w:rStyle w:val="BWB-Orange"/>
        </w:rPr>
        <w:t>.at</w:t>
      </w:r>
    </w:p>
    <w:p w:rsidR="00EA4843" w:rsidRPr="00A3385A" w:rsidRDefault="00EA4843" w:rsidP="00E7218C">
      <w:pPr>
        <w:pStyle w:val="KeinLeerraum"/>
        <w:jc w:val="both"/>
      </w:pPr>
    </w:p>
    <w:sectPr w:rsidR="00EA4843" w:rsidRPr="00A3385A" w:rsidSect="003F19FB">
      <w:footerReference w:type="first" r:id="rId17"/>
      <w:pgSz w:w="11900" w:h="16840" w:code="9"/>
      <w:pgMar w:top="1531" w:right="2098" w:bottom="1531" w:left="153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34C" w:rsidRDefault="003B434C" w:rsidP="009D1A7C">
      <w:pPr>
        <w:spacing w:after="0" w:line="240" w:lineRule="auto"/>
      </w:pPr>
      <w:r>
        <w:separator/>
      </w:r>
    </w:p>
  </w:endnote>
  <w:endnote w:type="continuationSeparator" w:id="0">
    <w:p w:rsidR="003B434C" w:rsidRDefault="003B434C" w:rsidP="009D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Pr="008A15DE" w:rsidRDefault="003F19FB" w:rsidP="00EB409A">
    <w:pPr>
      <w:pStyle w:val="Fuzeile"/>
    </w:pPr>
    <w:r>
      <w:rPr>
        <w:noProof/>
      </w:rPr>
      <w:fldChar w:fldCharType="begin"/>
    </w:r>
    <w:r>
      <w:rPr>
        <w:noProof/>
      </w:rPr>
      <w:instrText xml:space="preserve"> STYLEREF  Titel  \* MERGEFORMAT </w:instrText>
    </w:r>
    <w:r>
      <w:rPr>
        <w:noProof/>
      </w:rPr>
      <w:fldChar w:fldCharType="separate"/>
    </w:r>
    <w:r w:rsidR="00293B28">
      <w:rPr>
        <w:noProof/>
      </w:rPr>
      <w:t>Formblatt für die Anmeldung von Zusammenschlüssen gemäß § 10 KartG</w:t>
    </w:r>
    <w:r>
      <w:rPr>
        <w:noProof/>
      </w:rPr>
      <w:fldChar w:fldCharType="end"/>
    </w:r>
    <w:r w:rsidR="00AC2639" w:rsidRPr="00EB409A">
      <w:t xml:space="preserve"> </w:t>
    </w:r>
    <w:r w:rsidR="00AC2639" w:rsidRPr="00EB409A">
      <w:tab/>
    </w:r>
    <w:r w:rsidR="00AC2639" w:rsidRPr="008A15DE">
      <w:fldChar w:fldCharType="begin"/>
    </w:r>
    <w:r w:rsidR="00AC2639" w:rsidRPr="008A15DE">
      <w:instrText>PAGE   \* MERGEFORMAT</w:instrText>
    </w:r>
    <w:r w:rsidR="00AC2639" w:rsidRPr="008A15DE">
      <w:fldChar w:fldCharType="separate"/>
    </w:r>
    <w:r w:rsidR="00293B28">
      <w:rPr>
        <w:noProof/>
      </w:rPr>
      <w:t>22</w:t>
    </w:r>
    <w:r w:rsidR="00AC2639" w:rsidRPr="008A15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Default="004B1DCD" w:rsidP="00EB409A">
    <w:pPr>
      <w:pStyle w:val="Fuzeile"/>
    </w:pPr>
    <w:r>
      <w:rPr>
        <w:noProof/>
        <w:lang w:val="de-AT" w:eastAsia="de-AT"/>
      </w:rPr>
      <w:drawing>
        <wp:anchor distT="0" distB="0" distL="114300" distR="114300" simplePos="0" relativeHeight="251663360" behindDoc="1" locked="1" layoutInCell="1" allowOverlap="1" wp14:anchorId="63C5165B" wp14:editId="253803F3">
          <wp:simplePos x="0" y="0"/>
          <wp:positionH relativeFrom="page">
            <wp:posOffset>0</wp:posOffset>
          </wp:positionH>
          <wp:positionV relativeFrom="page">
            <wp:posOffset>0</wp:posOffset>
          </wp:positionV>
          <wp:extent cx="7560000" cy="10692000"/>
          <wp:effectExtent l="0" t="0" r="3175" b="0"/>
          <wp:wrapNone/>
          <wp:docPr id="8" name="Grafik 8" descr="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Pr="00EB409A" w:rsidRDefault="00AC2639" w:rsidP="00EB409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3CC" w:rsidRPr="00EB409A" w:rsidRDefault="003173CC" w:rsidP="00EB409A">
    <w:pPr>
      <w:pStyle w:val="Fuzeile"/>
    </w:pPr>
    <w:r>
      <w:rPr>
        <w:noProof/>
      </w:rPr>
      <w:fldChar w:fldCharType="begin"/>
    </w:r>
    <w:r>
      <w:rPr>
        <w:noProof/>
      </w:rPr>
      <w:instrText xml:space="preserve"> STYLEREF  Titel  \* MERGEFORMAT </w:instrText>
    </w:r>
    <w:r>
      <w:rPr>
        <w:noProof/>
      </w:rPr>
      <w:fldChar w:fldCharType="separate"/>
    </w:r>
    <w:r w:rsidR="00293B28">
      <w:rPr>
        <w:noProof/>
      </w:rPr>
      <w:t>Formblatt für die Anmeldung von Zusammenschlüssen gemäß § 10 KartG</w:t>
    </w:r>
    <w:r>
      <w:rPr>
        <w:noProof/>
      </w:rPr>
      <w:fldChar w:fldCharType="end"/>
    </w:r>
    <w:r w:rsidRPr="00EB409A">
      <w:t xml:space="preserve"> </w:t>
    </w:r>
    <w:r w:rsidRPr="00EB409A">
      <w:tab/>
    </w:r>
    <w:r w:rsidRPr="00EB409A">
      <w:fldChar w:fldCharType="begin"/>
    </w:r>
    <w:r w:rsidRPr="00EB409A">
      <w:instrText>PAGE   \* MERGEFORMAT</w:instrText>
    </w:r>
    <w:r w:rsidRPr="00EB409A">
      <w:fldChar w:fldCharType="separate"/>
    </w:r>
    <w:r w:rsidR="00293B28">
      <w:rPr>
        <w:noProof/>
      </w:rPr>
      <w:t>1</w:t>
    </w:r>
    <w:r w:rsidRPr="00EB409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Default="00522B26" w:rsidP="00EB409A">
    <w:pPr>
      <w:pStyle w:val="Fuzeile"/>
    </w:pPr>
    <w:r>
      <w:rPr>
        <w:noProof/>
        <w:lang w:val="de-AT" w:eastAsia="de-AT"/>
      </w:rPr>
      <w:drawing>
        <wp:anchor distT="0" distB="0" distL="114300" distR="114300" simplePos="0" relativeHeight="251665408" behindDoc="1" locked="1" layoutInCell="1" allowOverlap="1" wp14:anchorId="1D165C7D" wp14:editId="20955808">
          <wp:simplePos x="0" y="0"/>
          <wp:positionH relativeFrom="page">
            <wp:posOffset>0</wp:posOffset>
          </wp:positionH>
          <wp:positionV relativeFrom="page">
            <wp:posOffset>0</wp:posOffset>
          </wp:positionV>
          <wp:extent cx="7560000" cy="10692000"/>
          <wp:effectExtent l="0" t="0" r="3175" b="0"/>
          <wp:wrapNone/>
          <wp:docPr id="6" name="Grafik 6" descr="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KA-BriefNeu\BKA-Brief-2018-FINAL-2018-07-02\INDD\Broschuere-U-H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34C" w:rsidRDefault="003B434C" w:rsidP="009D1A7C">
      <w:pPr>
        <w:spacing w:after="0" w:line="240" w:lineRule="auto"/>
      </w:pPr>
      <w:r>
        <w:separator/>
      </w:r>
    </w:p>
  </w:footnote>
  <w:footnote w:type="continuationSeparator" w:id="0">
    <w:p w:rsidR="003B434C" w:rsidRDefault="003B434C" w:rsidP="009D1A7C">
      <w:pPr>
        <w:spacing w:after="0" w:line="240" w:lineRule="auto"/>
      </w:pPr>
      <w:r>
        <w:continuationSeparator/>
      </w:r>
    </w:p>
  </w:footnote>
  <w:footnote w:id="1">
    <w:p w:rsidR="00B67458" w:rsidRDefault="00B67458" w:rsidP="00B67458">
      <w:pPr>
        <w:pStyle w:val="Funotentext"/>
      </w:pPr>
      <w:r>
        <w:rPr>
          <w:rStyle w:val="Funotenzeichen"/>
        </w:rPr>
        <w:footnoteRef/>
      </w:r>
      <w:r>
        <w:t xml:space="preserve"> </w:t>
      </w:r>
      <w:hyperlink r:id="rId1" w:history="1">
        <w:r w:rsidRPr="00475924">
          <w:rPr>
            <w:rStyle w:val="Hyperlink"/>
          </w:rPr>
          <w:t>https://www.oesterreich.gv.at/themen/dokumente_und_recht/elektronischer_rechtsverkehr_erv.html</w:t>
        </w:r>
      </w:hyperlink>
      <w:r>
        <w:t xml:space="preserve"> </w:t>
      </w:r>
    </w:p>
  </w:footnote>
  <w:footnote w:id="2">
    <w:p w:rsidR="00B67458" w:rsidRDefault="00B67458" w:rsidP="00B67458">
      <w:pPr>
        <w:pStyle w:val="Funotentext"/>
      </w:pPr>
      <w:r>
        <w:rPr>
          <w:rStyle w:val="Funotenzeichen"/>
        </w:rPr>
        <w:footnoteRef/>
      </w:r>
      <w:r>
        <w:t xml:space="preserve"> Bei technischer Unmöglichkeit kann hilfsweise nach Rücksprache mit der Kanzlei der BWB eine Anmeldung auch in Papierform eingebracht werden.</w:t>
      </w:r>
    </w:p>
  </w:footnote>
  <w:footnote w:id="3">
    <w:p w:rsidR="00944DAA" w:rsidRPr="001C079B" w:rsidRDefault="00944DAA" w:rsidP="00944DAA">
      <w:pPr>
        <w:pStyle w:val="Funotentext"/>
        <w:tabs>
          <w:tab w:val="left" w:pos="284"/>
        </w:tabs>
        <w:ind w:left="284" w:hanging="284"/>
        <w:rPr>
          <w:lang w:val="de-AT"/>
        </w:rPr>
      </w:pPr>
      <w:r>
        <w:rPr>
          <w:rStyle w:val="Funotenzeichen"/>
        </w:rPr>
        <w:footnoteRef/>
      </w:r>
      <w:r>
        <w:t xml:space="preserve"> </w:t>
      </w:r>
      <w:r>
        <w:tab/>
      </w:r>
      <w:r w:rsidRPr="00CF3975">
        <w:rPr>
          <w:sz w:val="18"/>
          <w:szCs w:val="18"/>
        </w:rPr>
        <w:t>Sollte es sich bei diesen Rechtsträgern lediglich um Holding-, Zwischen-, Zweck-, Erwerbsgesellschaften oder sonstige Transaktionsvehikel handeln, bezeichnen Sie auch jene operativen Einheiten, die den materiellen Gegenstand des Zusammenschlusses bilden (vgl § 20 KartG).</w:t>
      </w:r>
    </w:p>
  </w:footnote>
  <w:footnote w:id="4">
    <w:p w:rsidR="00944DAA" w:rsidRPr="008607CF" w:rsidRDefault="00944DAA" w:rsidP="00944DAA">
      <w:pPr>
        <w:pStyle w:val="Funotentext"/>
        <w:ind w:left="284" w:hanging="284"/>
      </w:pPr>
      <w:r>
        <w:rPr>
          <w:rStyle w:val="Funotenzeichen"/>
        </w:rPr>
        <w:footnoteRef/>
      </w:r>
      <w:r>
        <w:t xml:space="preserve"> </w:t>
      </w:r>
      <w:r>
        <w:tab/>
      </w:r>
      <w:r w:rsidR="004D3507" w:rsidRPr="0016183E">
        <w:rPr>
          <w:sz w:val="18"/>
          <w:szCs w:val="18"/>
        </w:rPr>
        <w:t>Für jeden Geschäftszweig sind die Abteilungen und Klassen bzw Unterklassen gem ÖNACE 20</w:t>
      </w:r>
      <w:r w:rsidR="004D3507">
        <w:rPr>
          <w:sz w:val="18"/>
          <w:szCs w:val="18"/>
        </w:rPr>
        <w:t>25</w:t>
      </w:r>
      <w:r w:rsidR="004D3507" w:rsidRPr="0016183E">
        <w:rPr>
          <w:sz w:val="18"/>
          <w:szCs w:val="18"/>
        </w:rPr>
        <w:t xml:space="preserve"> anzugeben („ÖNACE 4-Steller“, zB C 11.05 Herstellung von Bier, </w:t>
      </w:r>
      <w:r w:rsidR="004D3507" w:rsidRPr="001B3595">
        <w:rPr>
          <w:sz w:val="18"/>
          <w:szCs w:val="18"/>
        </w:rPr>
        <w:t>K 61.10 Leitungsgebundene, drahtlose und satellitengestützte Telekommunikation</w:t>
      </w:r>
      <w:r w:rsidR="004D3507">
        <w:rPr>
          <w:sz w:val="18"/>
          <w:szCs w:val="18"/>
        </w:rPr>
        <w:t>). Zur Struktur von ÖNACE 2025 sh die Website von Statistik Austria</w:t>
      </w:r>
      <w:r w:rsidR="004D3507" w:rsidRPr="0016183E">
        <w:rPr>
          <w:sz w:val="18"/>
          <w:szCs w:val="18"/>
        </w:rPr>
        <w:t>.</w:t>
      </w:r>
    </w:p>
  </w:footnote>
  <w:footnote w:id="5">
    <w:p w:rsidR="00944DAA" w:rsidRPr="001C7846" w:rsidRDefault="00944DAA" w:rsidP="00944DAA">
      <w:pPr>
        <w:pStyle w:val="Funotentext"/>
        <w:tabs>
          <w:tab w:val="left" w:pos="284"/>
        </w:tabs>
        <w:ind w:left="284" w:hanging="284"/>
        <w:rPr>
          <w:lang w:val="de-AT"/>
        </w:rPr>
      </w:pPr>
      <w:r>
        <w:rPr>
          <w:rStyle w:val="Funotenzeichen"/>
        </w:rPr>
        <w:footnoteRef/>
      </w:r>
      <w:r>
        <w:t xml:space="preserve"> </w:t>
      </w:r>
      <w:r>
        <w:tab/>
      </w:r>
      <w:r w:rsidRPr="00CF3975">
        <w:rPr>
          <w:sz w:val="18"/>
          <w:szCs w:val="18"/>
          <w:lang w:val="de-AT"/>
        </w:rPr>
        <w:t>Beachten Sie dazu die Hinweise im Leitfaden „Transaktionswert-Schwellen für die Anmeldepflicht von Zusammenschlussvorhaben“, J</w:t>
      </w:r>
      <w:r w:rsidR="006F0534">
        <w:rPr>
          <w:sz w:val="18"/>
          <w:szCs w:val="18"/>
          <w:lang w:val="de-AT"/>
        </w:rPr>
        <w:t>änner</w:t>
      </w:r>
      <w:r w:rsidRPr="00CF3975">
        <w:rPr>
          <w:sz w:val="18"/>
          <w:szCs w:val="18"/>
          <w:lang w:val="de-AT"/>
        </w:rPr>
        <w:t xml:space="preserve"> 20</w:t>
      </w:r>
      <w:r w:rsidR="006F0534">
        <w:rPr>
          <w:sz w:val="18"/>
          <w:szCs w:val="18"/>
          <w:lang w:val="de-AT"/>
        </w:rPr>
        <w:t>22</w:t>
      </w:r>
      <w:r w:rsidRPr="00CF3975">
        <w:rPr>
          <w:sz w:val="18"/>
          <w:szCs w:val="18"/>
          <w:lang w:val="de-AT"/>
        </w:rPr>
        <w:t>.</w:t>
      </w:r>
    </w:p>
  </w:footnote>
  <w:footnote w:id="6">
    <w:p w:rsidR="00944DAA" w:rsidRPr="009C579B" w:rsidRDefault="00944DAA" w:rsidP="00944DAA">
      <w:pPr>
        <w:pStyle w:val="Funotentext"/>
        <w:ind w:left="284" w:hanging="284"/>
      </w:pPr>
      <w:r>
        <w:rPr>
          <w:rStyle w:val="Funotenzeichen"/>
        </w:rPr>
        <w:footnoteRef/>
      </w:r>
      <w:r>
        <w:t xml:space="preserve"> </w:t>
      </w:r>
      <w:r>
        <w:tab/>
      </w:r>
      <w:r w:rsidRPr="00316A68">
        <w:rPr>
          <w:sz w:val="18"/>
          <w:szCs w:val="18"/>
        </w:rPr>
        <w:t xml:space="preserve">Dies umfasst </w:t>
      </w:r>
      <w:r>
        <w:rPr>
          <w:sz w:val="18"/>
          <w:szCs w:val="18"/>
        </w:rPr>
        <w:t>insb</w:t>
      </w:r>
      <w:r w:rsidRPr="00316A68">
        <w:rPr>
          <w:sz w:val="18"/>
          <w:szCs w:val="18"/>
        </w:rPr>
        <w:t xml:space="preserve"> Präsentationen an den Vorstand, Memos oder Studien bezüglich der wirtschaftlichen Beweggründe des geplanten Zusammenschlusses, möglichen Handlungsalternativen zum geplanten Zusammenschluss, der finanziellen Beurteilung möglicher Synergieeffekte sowie Businesspläne.</w:t>
      </w:r>
    </w:p>
  </w:footnote>
  <w:footnote w:id="7">
    <w:p w:rsidR="00944DAA" w:rsidRDefault="00944DAA" w:rsidP="00944DAA">
      <w:pPr>
        <w:pStyle w:val="Funotentext"/>
      </w:pPr>
      <w:r>
        <w:rPr>
          <w:rStyle w:val="Funotenzeichen"/>
        </w:rPr>
        <w:footnoteRef/>
      </w:r>
      <w:r>
        <w:t xml:space="preserve"> Im Fall fehlender horizontaler Überschneidungen oder vertikaler Verbindungen sind die Märkte darzustellen, auf denen das Zielunternehmen tätig ist.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639" w:rsidRDefault="00AC2639" w:rsidP="0054244D"/>
  <w:p w:rsidR="00AC2639" w:rsidRPr="007F4EE5" w:rsidRDefault="00AC2639" w:rsidP="0054244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E69"/>
    <w:multiLevelType w:val="hybridMultilevel"/>
    <w:tmpl w:val="62EEAFDA"/>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B83AD4"/>
    <w:multiLevelType w:val="multilevel"/>
    <w:tmpl w:val="A9721710"/>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9EF39BC"/>
    <w:multiLevelType w:val="multilevel"/>
    <w:tmpl w:val="7CAC2F4E"/>
    <w:styleLink w:val="eu2018atUnsortierteListe"/>
    <w:lvl w:ilvl="0">
      <w:start w:val="1"/>
      <w:numFmt w:val="bullet"/>
      <w:lvlText w:val="■"/>
      <w:lvlJc w:val="left"/>
      <w:pPr>
        <w:ind w:left="397" w:hanging="397"/>
      </w:pPr>
      <w:rPr>
        <w:rFonts w:ascii="Arial" w:hAnsi="Arial" w:hint="default"/>
        <w:b w:val="0"/>
        <w:i w:val="0"/>
        <w:color w:val="E6242F"/>
        <w:sz w:val="22"/>
        <w:szCs w:val="20"/>
      </w:rPr>
    </w:lvl>
    <w:lvl w:ilvl="1">
      <w:start w:val="1"/>
      <w:numFmt w:val="bullet"/>
      <w:lvlText w:val="–"/>
      <w:lvlJc w:val="left"/>
      <w:pPr>
        <w:ind w:left="794" w:hanging="397"/>
      </w:pPr>
      <w:rPr>
        <w:rFonts w:ascii="Arial" w:hAnsi="Arial" w:hint="default"/>
        <w:b/>
        <w:i w:val="0"/>
        <w:caps w:val="0"/>
        <w:strike w:val="0"/>
        <w:dstrike w:val="0"/>
        <w:vanish w:val="0"/>
        <w:color w:val="E6242F"/>
        <w:sz w:val="22"/>
        <w:szCs w:val="20"/>
        <w:vertAlign w:val="baseline"/>
      </w:rPr>
    </w:lvl>
    <w:lvl w:ilvl="2">
      <w:start w:val="1"/>
      <w:numFmt w:val="bullet"/>
      <w:lvlText w:val="□"/>
      <w:lvlJc w:val="left"/>
      <w:pPr>
        <w:ind w:left="1191" w:hanging="397"/>
      </w:pPr>
      <w:rPr>
        <w:rFonts w:ascii="Arial" w:hAnsi="Arial" w:hint="default"/>
        <w:color w:val="E6242F"/>
      </w:rPr>
    </w:lvl>
    <w:lvl w:ilvl="3">
      <w:start w:val="1"/>
      <w:numFmt w:val="bullet"/>
      <w:lvlText w:val="■"/>
      <w:lvlJc w:val="left"/>
      <w:pPr>
        <w:ind w:left="1588" w:hanging="397"/>
      </w:pPr>
      <w:rPr>
        <w:rFonts w:ascii="Arial" w:hAnsi="Arial" w:hint="default"/>
        <w:color w:val="E6242F"/>
      </w:rPr>
    </w:lvl>
    <w:lvl w:ilvl="4">
      <w:start w:val="1"/>
      <w:numFmt w:val="bullet"/>
      <w:lvlText w:val="–"/>
      <w:lvlJc w:val="left"/>
      <w:pPr>
        <w:ind w:left="1985" w:hanging="341"/>
      </w:pPr>
      <w:rPr>
        <w:rFonts w:ascii="Arial" w:hAnsi="Arial" w:hint="default"/>
        <w:color w:val="E6242F"/>
      </w:rPr>
    </w:lvl>
    <w:lvl w:ilvl="5">
      <w:start w:val="1"/>
      <w:numFmt w:val="bullet"/>
      <w:lvlText w:val="□"/>
      <w:lvlJc w:val="left"/>
      <w:pPr>
        <w:ind w:left="2381" w:hanging="396"/>
      </w:pPr>
      <w:rPr>
        <w:rFonts w:ascii="Arial" w:hAnsi="Arial" w:hint="default"/>
        <w:color w:val="E6242F"/>
      </w:rPr>
    </w:lvl>
    <w:lvl w:ilvl="6">
      <w:start w:val="1"/>
      <w:numFmt w:val="bullet"/>
      <w:lvlText w:val="■"/>
      <w:lvlJc w:val="left"/>
      <w:pPr>
        <w:ind w:left="2778" w:hanging="397"/>
      </w:pPr>
      <w:rPr>
        <w:rFonts w:ascii="Arial" w:hAnsi="Arial" w:hint="default"/>
        <w:color w:val="E6242F"/>
      </w:rPr>
    </w:lvl>
    <w:lvl w:ilvl="7">
      <w:start w:val="1"/>
      <w:numFmt w:val="bullet"/>
      <w:lvlText w:val="–"/>
      <w:lvlJc w:val="left"/>
      <w:pPr>
        <w:ind w:left="3175" w:hanging="397"/>
      </w:pPr>
      <w:rPr>
        <w:rFonts w:ascii="Arial" w:hAnsi="Arial" w:hint="default"/>
        <w:color w:val="E6242F"/>
      </w:rPr>
    </w:lvl>
    <w:lvl w:ilvl="8">
      <w:start w:val="1"/>
      <w:numFmt w:val="bullet"/>
      <w:lvlText w:val="□"/>
      <w:lvlJc w:val="left"/>
      <w:pPr>
        <w:ind w:left="3572" w:hanging="397"/>
      </w:pPr>
      <w:rPr>
        <w:rFonts w:ascii="Arial" w:hAnsi="Arial" w:hint="default"/>
        <w:color w:val="E6242F"/>
      </w:rPr>
    </w:lvl>
  </w:abstractNum>
  <w:abstractNum w:abstractNumId="4" w15:restartNumberingAfterBreak="0">
    <w:nsid w:val="0C640B47"/>
    <w:multiLevelType w:val="multilevel"/>
    <w:tmpl w:val="82CA0F86"/>
    <w:styleLink w:val="ATGliederungsliste"/>
    <w:lvl w:ilvl="0">
      <w:start w:val="1"/>
      <w:numFmt w:val="decimal"/>
      <w:lvlText w:val="%1."/>
      <w:lvlJc w:val="left"/>
      <w:pPr>
        <w:ind w:left="397" w:hanging="397"/>
      </w:pPr>
      <w:rPr>
        <w:rFonts w:hint="default"/>
      </w:rPr>
    </w:lvl>
    <w:lvl w:ilvl="1">
      <w:start w:val="1"/>
      <w:numFmt w:val="decimal"/>
      <w:lvlText w:val="%1.%2."/>
      <w:lvlJc w:val="left"/>
      <w:pPr>
        <w:ind w:left="1361" w:hanging="964"/>
      </w:pPr>
      <w:rPr>
        <w:rFonts w:hint="default"/>
      </w:rPr>
    </w:lvl>
    <w:lvl w:ilvl="2">
      <w:start w:val="1"/>
      <w:numFmt w:val="decimal"/>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5" w15:restartNumberingAfterBreak="0">
    <w:nsid w:val="0DDC6DD1"/>
    <w:multiLevelType w:val="multilevel"/>
    <w:tmpl w:val="82CA0F86"/>
    <w:numStyleLink w:val="ATGliederungsliste"/>
  </w:abstractNum>
  <w:abstractNum w:abstractNumId="6" w15:restartNumberingAfterBreak="0">
    <w:nsid w:val="0FBC519F"/>
    <w:multiLevelType w:val="multilevel"/>
    <w:tmpl w:val="82CA0F86"/>
    <w:numStyleLink w:val="ATGliederungsliste"/>
  </w:abstractNum>
  <w:abstractNum w:abstractNumId="7" w15:restartNumberingAfterBreak="0">
    <w:nsid w:val="17247383"/>
    <w:multiLevelType w:val="multilevel"/>
    <w:tmpl w:val="EF2035A8"/>
    <w:styleLink w:val="Programm-Liste"/>
    <w:lvl w:ilvl="0">
      <w:start w:val="1"/>
      <w:numFmt w:val="bullet"/>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8" w15:restartNumberingAfterBreak="0">
    <w:nsid w:val="18C20564"/>
    <w:multiLevelType w:val="hybridMultilevel"/>
    <w:tmpl w:val="1DF83E78"/>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A2663A7"/>
    <w:multiLevelType w:val="multilevel"/>
    <w:tmpl w:val="957A0DB6"/>
    <w:numStyleLink w:val="ATNummerierteListe"/>
  </w:abstractNum>
  <w:abstractNum w:abstractNumId="10" w15:restartNumberingAfterBreak="0">
    <w:nsid w:val="206154DA"/>
    <w:multiLevelType w:val="multilevel"/>
    <w:tmpl w:val="EF2035A8"/>
    <w:lvl w:ilvl="0">
      <w:start w:val="1"/>
      <w:numFmt w:val="bullet"/>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11" w15:restartNumberingAfterBreak="0">
    <w:nsid w:val="21334E4B"/>
    <w:multiLevelType w:val="hybridMultilevel"/>
    <w:tmpl w:val="B3FE8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6A25557"/>
    <w:multiLevelType w:val="multilevel"/>
    <w:tmpl w:val="EF2035A8"/>
    <w:lvl w:ilvl="0">
      <w:start w:val="1"/>
      <w:numFmt w:val="bullet"/>
      <w:pStyle w:val="ProgrammAufzhlung1ABSTNACH"/>
      <w:lvlText w:val="•"/>
      <w:lvlJc w:val="left"/>
      <w:pPr>
        <w:ind w:left="1815" w:hanging="397"/>
      </w:pPr>
      <w:rPr>
        <w:rFonts w:ascii="Corbel" w:hAnsi="Corbe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13" w15:restartNumberingAfterBreak="0">
    <w:nsid w:val="286265C3"/>
    <w:multiLevelType w:val="multilevel"/>
    <w:tmpl w:val="82CA0F86"/>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1361" w:hanging="964"/>
      </w:pPr>
      <w:rPr>
        <w:rFonts w:hint="default"/>
      </w:rPr>
    </w:lvl>
    <w:lvl w:ilvl="2">
      <w:start w:val="1"/>
      <w:numFmt w:val="decimal"/>
      <w:pStyle w:val="Gliederung111"/>
      <w:lvlText w:val="%1.%2.%3."/>
      <w:lvlJc w:val="left"/>
      <w:pPr>
        <w:ind w:left="2013" w:hanging="878"/>
      </w:pPr>
      <w:rPr>
        <w:rFonts w:hint="default"/>
      </w:rPr>
    </w:lvl>
    <w:lvl w:ilvl="3">
      <w:start w:val="1"/>
      <w:numFmt w:val="decimal"/>
      <w:lvlText w:val="%1.%2.%3.%4."/>
      <w:lvlJc w:val="left"/>
      <w:pPr>
        <w:ind w:left="2524" w:hanging="397"/>
      </w:pPr>
      <w:rPr>
        <w:rFonts w:hint="default"/>
      </w:rPr>
    </w:lvl>
    <w:lvl w:ilvl="4">
      <w:start w:val="1"/>
      <w:numFmt w:val="decimal"/>
      <w:lvlText w:val="%1.%2.%3.%4.%5."/>
      <w:lvlJc w:val="left"/>
      <w:pPr>
        <w:ind w:left="2921" w:hanging="397"/>
      </w:pPr>
      <w:rPr>
        <w:rFonts w:hint="default"/>
      </w:rPr>
    </w:lvl>
    <w:lvl w:ilvl="5">
      <w:start w:val="1"/>
      <w:numFmt w:val="decimal"/>
      <w:lvlText w:val="%1.%2.%3.%4.%5.%6."/>
      <w:lvlJc w:val="left"/>
      <w:pPr>
        <w:ind w:left="3317" w:hanging="396"/>
      </w:pPr>
      <w:rPr>
        <w:rFonts w:hint="default"/>
      </w:rPr>
    </w:lvl>
    <w:lvl w:ilvl="6">
      <w:start w:val="1"/>
      <w:numFmt w:val="decimal"/>
      <w:lvlText w:val="%1.%2.%3.%4.%5.%6.%7."/>
      <w:lvlJc w:val="left"/>
      <w:pPr>
        <w:ind w:left="3714" w:hanging="397"/>
      </w:pPr>
      <w:rPr>
        <w:rFonts w:hint="default"/>
      </w:rPr>
    </w:lvl>
    <w:lvl w:ilvl="7">
      <w:start w:val="1"/>
      <w:numFmt w:val="decimal"/>
      <w:lvlText w:val="%1.%2.%3.%4.%5.%6.%7.%8."/>
      <w:lvlJc w:val="left"/>
      <w:pPr>
        <w:ind w:left="4111" w:hanging="397"/>
      </w:pPr>
      <w:rPr>
        <w:rFonts w:hint="default"/>
      </w:rPr>
    </w:lvl>
    <w:lvl w:ilvl="8">
      <w:start w:val="1"/>
      <w:numFmt w:val="decimal"/>
      <w:lvlText w:val="%1.%2.%3.%4.%5.%6.%7.%8.%9."/>
      <w:lvlJc w:val="left"/>
      <w:pPr>
        <w:ind w:left="4508" w:hanging="397"/>
      </w:pPr>
      <w:rPr>
        <w:rFonts w:hint="default"/>
      </w:rPr>
    </w:lvl>
  </w:abstractNum>
  <w:abstractNum w:abstractNumId="14" w15:restartNumberingAfterBreak="0">
    <w:nsid w:val="28736FF2"/>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15" w15:restartNumberingAfterBreak="0">
    <w:nsid w:val="31B7673D"/>
    <w:multiLevelType w:val="multilevel"/>
    <w:tmpl w:val="3506B3CE"/>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E6242F"/>
        <w:sz w:val="23"/>
        <w:szCs w:val="20"/>
      </w:rPr>
    </w:lvl>
    <w:lvl w:ilvl="1">
      <w:start w:val="1"/>
      <w:numFmt w:val="bullet"/>
      <w:pStyle w:val="Aufzhlungszeichen2"/>
      <w:lvlText w:val="−"/>
      <w:lvlJc w:val="left"/>
      <w:pPr>
        <w:ind w:left="794" w:hanging="397"/>
      </w:pPr>
      <w:rPr>
        <w:rFonts w:asciiTheme="minorHAnsi" w:hAnsiTheme="minorHAnsi" w:hint="default"/>
        <w:b/>
        <w:i w:val="0"/>
        <w:caps w:val="0"/>
        <w:strike w:val="0"/>
        <w:dstrike w:val="0"/>
        <w:vanish w:val="0"/>
        <w:color w:val="auto"/>
        <w:sz w:val="23"/>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color w:val="auto"/>
        <w:sz w:val="23"/>
      </w:rPr>
    </w:lvl>
    <w:lvl w:ilvl="3">
      <w:start w:val="1"/>
      <w:numFmt w:val="bullet"/>
      <w:pStyle w:val="Aufzhlungszeichen4"/>
      <w:lvlText w:val="–"/>
      <w:lvlJc w:val="left"/>
      <w:pPr>
        <w:ind w:left="1588" w:hanging="397"/>
      </w:pPr>
      <w:rPr>
        <w:rFonts w:asciiTheme="minorHAnsi" w:hAnsiTheme="minorHAnsi" w:cs="Times New Roman" w:hint="default"/>
        <w:color w:val="E6320F" w:themeColor="text2"/>
        <w:sz w:val="23"/>
      </w:rPr>
    </w:lvl>
    <w:lvl w:ilvl="4">
      <w:start w:val="1"/>
      <w:numFmt w:val="bullet"/>
      <w:pStyle w:val="Aufzhlungszeichen5"/>
      <w:lvlText w:val="•"/>
      <w:lvlJc w:val="left"/>
      <w:pPr>
        <w:ind w:left="1985" w:hanging="341"/>
      </w:pPr>
      <w:rPr>
        <w:rFonts w:asciiTheme="minorHAnsi" w:hAnsiTheme="minorHAnsi" w:cs="Times New Roman" w:hint="default"/>
        <w:color w:val="E6242F"/>
      </w:rPr>
    </w:lvl>
    <w:lvl w:ilvl="5">
      <w:start w:val="1"/>
      <w:numFmt w:val="bullet"/>
      <w:pStyle w:val="Aufzhlungszeichen6"/>
      <w:lvlText w:val="–"/>
      <w:lvlJc w:val="left"/>
      <w:pPr>
        <w:ind w:left="2381" w:hanging="396"/>
      </w:pPr>
      <w:rPr>
        <w:rFonts w:asciiTheme="minorHAnsi" w:hAnsiTheme="minorHAnsi" w:cs="Times New Roman" w:hint="default"/>
        <w:color w:val="auto"/>
      </w:rPr>
    </w:lvl>
    <w:lvl w:ilvl="6">
      <w:start w:val="1"/>
      <w:numFmt w:val="bullet"/>
      <w:pStyle w:val="Aufzhlungszeichen7"/>
      <w:lvlText w:val="•"/>
      <w:lvlJc w:val="left"/>
      <w:pPr>
        <w:ind w:left="2778" w:hanging="397"/>
      </w:pPr>
      <w:rPr>
        <w:rFonts w:asciiTheme="minorHAnsi" w:hAnsiTheme="minorHAnsi" w:cs="Times New Roman" w:hint="default"/>
        <w:color w:val="auto"/>
      </w:rPr>
    </w:lvl>
    <w:lvl w:ilvl="7">
      <w:start w:val="1"/>
      <w:numFmt w:val="bullet"/>
      <w:pStyle w:val="Aufzhlungszeichen8"/>
      <w:lvlText w:val="–"/>
      <w:lvlJc w:val="left"/>
      <w:pPr>
        <w:ind w:left="3175" w:hanging="397"/>
      </w:pPr>
      <w:rPr>
        <w:rFonts w:asciiTheme="minorHAnsi" w:hAnsiTheme="minorHAnsi" w:cs="Times New Roman" w:hint="default"/>
        <w:color w:val="E6242F"/>
      </w:rPr>
    </w:lvl>
    <w:lvl w:ilvl="8">
      <w:start w:val="1"/>
      <w:numFmt w:val="bullet"/>
      <w:pStyle w:val="Aufzhlungszeichen9"/>
      <w:lvlText w:val="•"/>
      <w:lvlJc w:val="left"/>
      <w:pPr>
        <w:ind w:left="3572" w:hanging="397"/>
      </w:pPr>
      <w:rPr>
        <w:rFonts w:asciiTheme="minorHAnsi" w:hAnsiTheme="minorHAnsi" w:cs="Times New Roman" w:hint="default"/>
        <w:color w:val="E6242F"/>
      </w:rPr>
    </w:lvl>
  </w:abstractNum>
  <w:abstractNum w:abstractNumId="16" w15:restartNumberingAfterBreak="0">
    <w:nsid w:val="32397222"/>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17" w15:restartNumberingAfterBreak="0">
    <w:nsid w:val="33DA788C"/>
    <w:multiLevelType w:val="hybridMultilevel"/>
    <w:tmpl w:val="939AF7C4"/>
    <w:lvl w:ilvl="0" w:tplc="CB52A934">
      <w:start w:val="1"/>
      <w:numFmt w:val="bullet"/>
      <w:pStyle w:val="BoxUL1"/>
      <w:lvlText w:val="•"/>
      <w:lvlJc w:val="left"/>
      <w:pPr>
        <w:ind w:left="720" w:hanging="360"/>
      </w:pPr>
      <w:rPr>
        <w:rFonts w:ascii="Corbel" w:hAnsi="Corbe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54B4C72"/>
    <w:multiLevelType w:val="multilevel"/>
    <w:tmpl w:val="82CA0F86"/>
    <w:numStyleLink w:val="ATGliederungsliste"/>
  </w:abstractNum>
  <w:abstractNum w:abstractNumId="19" w15:restartNumberingAfterBreak="0">
    <w:nsid w:val="3F780D0B"/>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20" w15:restartNumberingAfterBreak="0">
    <w:nsid w:val="3FA26B3C"/>
    <w:multiLevelType w:val="multilevel"/>
    <w:tmpl w:val="EF2035A8"/>
    <w:numStyleLink w:val="Programm-Liste"/>
  </w:abstractNum>
  <w:abstractNum w:abstractNumId="21" w15:restartNumberingAfterBreak="0">
    <w:nsid w:val="426F64C8"/>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22" w15:restartNumberingAfterBreak="0">
    <w:nsid w:val="438F0575"/>
    <w:multiLevelType w:val="multilevel"/>
    <w:tmpl w:val="82CA0F86"/>
    <w:numStyleLink w:val="ATGliederungsliste"/>
  </w:abstractNum>
  <w:abstractNum w:abstractNumId="23" w15:restartNumberingAfterBreak="0">
    <w:nsid w:val="48E70A96"/>
    <w:multiLevelType w:val="multilevel"/>
    <w:tmpl w:val="EF2035A8"/>
    <w:numStyleLink w:val="Programm-Liste"/>
  </w:abstractNum>
  <w:abstractNum w:abstractNumId="24" w15:restartNumberingAfterBreak="0">
    <w:nsid w:val="4A7D7096"/>
    <w:multiLevelType w:val="multilevel"/>
    <w:tmpl w:val="82CA0F86"/>
    <w:numStyleLink w:val="ATGliederungsliste"/>
  </w:abstractNum>
  <w:abstractNum w:abstractNumId="25" w15:restartNumberingAfterBreak="0">
    <w:nsid w:val="4C941A3D"/>
    <w:multiLevelType w:val="multilevel"/>
    <w:tmpl w:val="EF2035A8"/>
    <w:numStyleLink w:val="Programm-Liste"/>
  </w:abstractNum>
  <w:abstractNum w:abstractNumId="26" w15:restartNumberingAfterBreak="0">
    <w:nsid w:val="4D767B41"/>
    <w:multiLevelType w:val="multilevel"/>
    <w:tmpl w:val="EF2035A8"/>
    <w:numStyleLink w:val="Programm-Liste"/>
  </w:abstractNum>
  <w:abstractNum w:abstractNumId="27" w15:restartNumberingAfterBreak="0">
    <w:nsid w:val="4EAA19BA"/>
    <w:multiLevelType w:val="multilevel"/>
    <w:tmpl w:val="957A0DB6"/>
    <w:styleLink w:val="ATNummerierteListe"/>
    <w:lvl w:ilvl="0">
      <w:start w:val="1"/>
      <w:numFmt w:val="decimal"/>
      <w:pStyle w:val="Listennummer"/>
      <w:isLgl/>
      <w:lvlText w:val="%1."/>
      <w:lvlJc w:val="left"/>
      <w:pPr>
        <w:ind w:left="397" w:hanging="397"/>
      </w:pPr>
      <w:rPr>
        <w:rFonts w:asciiTheme="minorHAnsi" w:hAnsiTheme="minorHAnsi" w:hint="default"/>
        <w:color w:val="E6320F" w:themeColor="text2"/>
        <w:sz w:val="23"/>
      </w:rPr>
    </w:lvl>
    <w:lvl w:ilvl="1">
      <w:start w:val="1"/>
      <w:numFmt w:val="lowerLetter"/>
      <w:pStyle w:val="Listennummer2"/>
      <w:lvlText w:val="%2)"/>
      <w:lvlJc w:val="left"/>
      <w:pPr>
        <w:ind w:left="794" w:hanging="397"/>
      </w:pPr>
      <w:rPr>
        <w:rFonts w:asciiTheme="minorHAnsi" w:hAnsiTheme="minorHAnsi" w:hint="default"/>
        <w:sz w:val="23"/>
      </w:rPr>
    </w:lvl>
    <w:lvl w:ilvl="2">
      <w:start w:val="1"/>
      <w:numFmt w:val="lowerRoman"/>
      <w:pStyle w:val="Listennummer3"/>
      <w:lvlText w:val="%3)"/>
      <w:lvlJc w:val="left"/>
      <w:pPr>
        <w:ind w:left="1191" w:hanging="397"/>
      </w:pPr>
      <w:rPr>
        <w:rFonts w:hint="default"/>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28" w15:restartNumberingAfterBreak="0">
    <w:nsid w:val="55D87CCC"/>
    <w:multiLevelType w:val="multilevel"/>
    <w:tmpl w:val="82CA0F86"/>
    <w:numStyleLink w:val="ATGliederungsliste"/>
  </w:abstractNum>
  <w:abstractNum w:abstractNumId="29" w15:restartNumberingAfterBreak="0">
    <w:nsid w:val="577912BF"/>
    <w:multiLevelType w:val="multilevel"/>
    <w:tmpl w:val="EF2035A8"/>
    <w:lvl w:ilvl="0">
      <w:start w:val="1"/>
      <w:numFmt w:val="bullet"/>
      <w:lvlText w:val="•"/>
      <w:lvlJc w:val="left"/>
      <w:pPr>
        <w:ind w:left="2285" w:hanging="397"/>
      </w:pPr>
      <w:rPr>
        <w:rFonts w:ascii="Corbel" w:hAnsi="Corbel" w:hint="default"/>
        <w:sz w:val="23"/>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30" w15:restartNumberingAfterBreak="0">
    <w:nsid w:val="59B3745B"/>
    <w:multiLevelType w:val="multilevel"/>
    <w:tmpl w:val="82CA0F86"/>
    <w:numStyleLink w:val="ATGliederungsliste"/>
  </w:abstractNum>
  <w:abstractNum w:abstractNumId="31" w15:restartNumberingAfterBreak="0">
    <w:nsid w:val="5AE97258"/>
    <w:multiLevelType w:val="multilevel"/>
    <w:tmpl w:val="82CA0F86"/>
    <w:numStyleLink w:val="ATGliederungsliste"/>
  </w:abstractNum>
  <w:abstractNum w:abstractNumId="32" w15:restartNumberingAfterBreak="0">
    <w:nsid w:val="602835A2"/>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33" w15:restartNumberingAfterBreak="0">
    <w:nsid w:val="610722F4"/>
    <w:multiLevelType w:val="multilevel"/>
    <w:tmpl w:val="AEC68E66"/>
    <w:styleLink w:val="eu2018atGliederungsliste2"/>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34" w15:restartNumberingAfterBreak="0">
    <w:nsid w:val="676B492C"/>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35" w15:restartNumberingAfterBreak="0">
    <w:nsid w:val="68CE00CB"/>
    <w:multiLevelType w:val="multilevel"/>
    <w:tmpl w:val="82CA0F86"/>
    <w:numStyleLink w:val="ATGliederungsliste"/>
  </w:abstractNum>
  <w:abstractNum w:abstractNumId="36" w15:restartNumberingAfterBreak="0">
    <w:nsid w:val="71940E14"/>
    <w:multiLevelType w:val="multilevel"/>
    <w:tmpl w:val="82CA0F86"/>
    <w:numStyleLink w:val="ATGliederungsliste"/>
  </w:abstractNum>
  <w:abstractNum w:abstractNumId="37" w15:restartNumberingAfterBreak="0">
    <w:nsid w:val="725C1495"/>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38" w15:restartNumberingAfterBreak="0">
    <w:nsid w:val="76654516"/>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abstractNum w:abstractNumId="39" w15:restartNumberingAfterBreak="0">
    <w:nsid w:val="7DFD2EC4"/>
    <w:multiLevelType w:val="multilevel"/>
    <w:tmpl w:val="28B64838"/>
    <w:lvl w:ilvl="0">
      <w:start w:val="1"/>
      <w:numFmt w:val="bullet"/>
      <w:lvlText w:val=""/>
      <w:lvlJc w:val="left"/>
      <w:pPr>
        <w:ind w:left="1815" w:hanging="397"/>
      </w:pPr>
      <w:rPr>
        <w:rFonts w:ascii="Symbol" w:hAnsi="Symbol" w:hint="default"/>
        <w:sz w:val="23"/>
      </w:rPr>
    </w:lvl>
    <w:lvl w:ilvl="1">
      <w:start w:val="1"/>
      <w:numFmt w:val="bullet"/>
      <w:lvlText w:val="o"/>
      <w:lvlJc w:val="left"/>
      <w:pPr>
        <w:ind w:left="3238" w:hanging="360"/>
      </w:pPr>
      <w:rPr>
        <w:rFonts w:ascii="Courier New" w:hAnsi="Courier New" w:cs="Courier New" w:hint="default"/>
      </w:rPr>
    </w:lvl>
    <w:lvl w:ilvl="2">
      <w:start w:val="1"/>
      <w:numFmt w:val="bullet"/>
      <w:lvlText w:val=""/>
      <w:lvlJc w:val="left"/>
      <w:pPr>
        <w:ind w:left="3958" w:hanging="360"/>
      </w:pPr>
      <w:rPr>
        <w:rFonts w:ascii="Wingdings" w:hAnsi="Wingdings" w:hint="default"/>
      </w:rPr>
    </w:lvl>
    <w:lvl w:ilvl="3">
      <w:start w:val="1"/>
      <w:numFmt w:val="bullet"/>
      <w:lvlText w:val=""/>
      <w:lvlJc w:val="left"/>
      <w:pPr>
        <w:ind w:left="4678" w:hanging="360"/>
      </w:pPr>
      <w:rPr>
        <w:rFonts w:ascii="Symbol" w:hAnsi="Symbol" w:hint="default"/>
      </w:rPr>
    </w:lvl>
    <w:lvl w:ilvl="4">
      <w:start w:val="1"/>
      <w:numFmt w:val="bullet"/>
      <w:lvlText w:val="o"/>
      <w:lvlJc w:val="left"/>
      <w:pPr>
        <w:ind w:left="5398" w:hanging="360"/>
      </w:pPr>
      <w:rPr>
        <w:rFonts w:ascii="Courier New" w:hAnsi="Courier New" w:cs="Courier New" w:hint="default"/>
      </w:rPr>
    </w:lvl>
    <w:lvl w:ilvl="5">
      <w:start w:val="1"/>
      <w:numFmt w:val="bullet"/>
      <w:lvlText w:val=""/>
      <w:lvlJc w:val="left"/>
      <w:pPr>
        <w:ind w:left="6118" w:hanging="360"/>
      </w:pPr>
      <w:rPr>
        <w:rFonts w:ascii="Wingdings" w:hAnsi="Wingdings" w:hint="default"/>
      </w:rPr>
    </w:lvl>
    <w:lvl w:ilvl="6">
      <w:start w:val="1"/>
      <w:numFmt w:val="bullet"/>
      <w:lvlText w:val=""/>
      <w:lvlJc w:val="left"/>
      <w:pPr>
        <w:ind w:left="6838" w:hanging="360"/>
      </w:pPr>
      <w:rPr>
        <w:rFonts w:ascii="Symbol" w:hAnsi="Symbol" w:hint="default"/>
      </w:rPr>
    </w:lvl>
    <w:lvl w:ilvl="7">
      <w:start w:val="1"/>
      <w:numFmt w:val="bullet"/>
      <w:lvlText w:val="o"/>
      <w:lvlJc w:val="left"/>
      <w:pPr>
        <w:ind w:left="7558" w:hanging="360"/>
      </w:pPr>
      <w:rPr>
        <w:rFonts w:ascii="Courier New" w:hAnsi="Courier New" w:cs="Courier New" w:hint="default"/>
      </w:rPr>
    </w:lvl>
    <w:lvl w:ilvl="8">
      <w:start w:val="1"/>
      <w:numFmt w:val="bullet"/>
      <w:lvlText w:val=""/>
      <w:lvlJc w:val="left"/>
      <w:pPr>
        <w:ind w:left="8278" w:hanging="360"/>
      </w:pPr>
      <w:rPr>
        <w:rFonts w:ascii="Wingdings" w:hAnsi="Wingdings" w:hint="default"/>
      </w:rPr>
    </w:lvl>
  </w:abstractNum>
  <w:num w:numId="1">
    <w:abstractNumId w:val="15"/>
    <w:lvlOverride w:ilvl="0">
      <w:lvl w:ilvl="0">
        <w:start w:val="1"/>
        <w:numFmt w:val="bullet"/>
        <w:pStyle w:val="Aufzhlungszeichen"/>
        <w:lvlText w:val=""/>
        <w:lvlJc w:val="left"/>
        <w:pPr>
          <w:ind w:left="360" w:hanging="360"/>
        </w:pPr>
        <w:rPr>
          <w:rFonts w:ascii="Symbol" w:hAnsi="Symbol" w:hint="default"/>
          <w:color w:val="F59C00"/>
        </w:rPr>
      </w:lvl>
    </w:lvlOverride>
    <w:lvlOverride w:ilvl="1">
      <w:lvl w:ilvl="1">
        <w:start w:val="1"/>
        <w:numFmt w:val="bullet"/>
        <w:pStyle w:val="Aufzhlungszeichen2"/>
        <w:lvlText w:val="o"/>
        <w:lvlJc w:val="left"/>
        <w:pPr>
          <w:ind w:left="1080" w:hanging="360"/>
        </w:pPr>
        <w:rPr>
          <w:rFonts w:ascii="Courier New" w:hAnsi="Courier New" w:cs="Courier New" w:hint="default"/>
        </w:rPr>
      </w:lvl>
    </w:lvlOverride>
    <w:lvlOverride w:ilvl="2">
      <w:lvl w:ilvl="2" w:tentative="1">
        <w:start w:val="1"/>
        <w:numFmt w:val="bullet"/>
        <w:pStyle w:val="Aufzhlungszeichen3"/>
        <w:lvlText w:val=""/>
        <w:lvlJc w:val="left"/>
        <w:pPr>
          <w:ind w:left="1800" w:hanging="360"/>
        </w:pPr>
        <w:rPr>
          <w:rFonts w:ascii="Wingdings" w:hAnsi="Wingdings" w:hint="default"/>
        </w:rPr>
      </w:lvl>
    </w:lvlOverride>
    <w:lvlOverride w:ilvl="3">
      <w:lvl w:ilvl="3" w:tentative="1">
        <w:start w:val="1"/>
        <w:numFmt w:val="bullet"/>
        <w:pStyle w:val="Aufzhlungszeichen4"/>
        <w:lvlText w:val=""/>
        <w:lvlJc w:val="left"/>
        <w:pPr>
          <w:ind w:left="2520" w:hanging="360"/>
        </w:pPr>
        <w:rPr>
          <w:rFonts w:ascii="Symbol" w:hAnsi="Symbol" w:hint="default"/>
        </w:rPr>
      </w:lvl>
    </w:lvlOverride>
    <w:lvlOverride w:ilvl="4">
      <w:lvl w:ilvl="4" w:tentative="1">
        <w:start w:val="1"/>
        <w:numFmt w:val="bullet"/>
        <w:pStyle w:val="Aufzhlungszeichen5"/>
        <w:lvlText w:val="o"/>
        <w:lvlJc w:val="left"/>
        <w:pPr>
          <w:ind w:left="3240" w:hanging="360"/>
        </w:pPr>
        <w:rPr>
          <w:rFonts w:ascii="Courier New" w:hAnsi="Courier New" w:cs="Courier New" w:hint="default"/>
        </w:rPr>
      </w:lvl>
    </w:lvlOverride>
    <w:lvlOverride w:ilvl="5">
      <w:lvl w:ilvl="5" w:tentative="1">
        <w:start w:val="1"/>
        <w:numFmt w:val="bullet"/>
        <w:pStyle w:val="Aufzhlungszeichen6"/>
        <w:lvlText w:val=""/>
        <w:lvlJc w:val="left"/>
        <w:pPr>
          <w:ind w:left="3960" w:hanging="360"/>
        </w:pPr>
        <w:rPr>
          <w:rFonts w:ascii="Wingdings" w:hAnsi="Wingdings" w:hint="default"/>
        </w:rPr>
      </w:lvl>
    </w:lvlOverride>
    <w:lvlOverride w:ilvl="6">
      <w:lvl w:ilvl="6" w:tentative="1">
        <w:start w:val="1"/>
        <w:numFmt w:val="bullet"/>
        <w:pStyle w:val="Aufzhlungszeichen7"/>
        <w:lvlText w:val=""/>
        <w:lvlJc w:val="left"/>
        <w:pPr>
          <w:ind w:left="4680" w:hanging="360"/>
        </w:pPr>
        <w:rPr>
          <w:rFonts w:ascii="Symbol" w:hAnsi="Symbol" w:hint="default"/>
        </w:rPr>
      </w:lvl>
    </w:lvlOverride>
    <w:lvlOverride w:ilvl="7">
      <w:lvl w:ilvl="7" w:tentative="1">
        <w:start w:val="1"/>
        <w:numFmt w:val="bullet"/>
        <w:pStyle w:val="Aufzhlungszeichen8"/>
        <w:lvlText w:val="o"/>
        <w:lvlJc w:val="left"/>
        <w:pPr>
          <w:ind w:left="5400" w:hanging="360"/>
        </w:pPr>
        <w:rPr>
          <w:rFonts w:ascii="Courier New" w:hAnsi="Courier New" w:cs="Courier New" w:hint="default"/>
        </w:rPr>
      </w:lvl>
    </w:lvlOverride>
    <w:lvlOverride w:ilvl="8">
      <w:lvl w:ilvl="8" w:tentative="1">
        <w:start w:val="1"/>
        <w:numFmt w:val="bullet"/>
        <w:pStyle w:val="Aufzhlungszeichen9"/>
        <w:lvlText w:val=""/>
        <w:lvlJc w:val="left"/>
        <w:pPr>
          <w:ind w:left="6120" w:hanging="360"/>
        </w:pPr>
        <w:rPr>
          <w:rFonts w:ascii="Wingdings" w:hAnsi="Wingdings" w:hint="default"/>
        </w:rPr>
      </w:lvl>
    </w:lvlOverride>
  </w:num>
  <w:num w:numId="2">
    <w:abstractNumId w:val="4"/>
  </w:num>
  <w:num w:numId="3">
    <w:abstractNumId w:val="33"/>
  </w:num>
  <w:num w:numId="4">
    <w:abstractNumId w:val="0"/>
  </w:num>
  <w:num w:numId="5">
    <w:abstractNumId w:val="27"/>
  </w:num>
  <w:num w:numId="6">
    <w:abstractNumId w:val="7"/>
  </w:num>
  <w:num w:numId="7">
    <w:abstractNumId w:val="25"/>
  </w:num>
  <w:num w:numId="8">
    <w:abstractNumId w:val="23"/>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 w:ilvl="0">
        <w:start w:val="1"/>
        <w:numFmt w:val="decimal"/>
        <w:pStyle w:val="Listennummer"/>
        <w:lvlText w:val="%1."/>
        <w:lvlJc w:val="left"/>
        <w:pPr>
          <w:ind w:left="360" w:hanging="360"/>
        </w:pPr>
        <w:rPr>
          <w:rFonts w:ascii="Calibri" w:hAnsi="Calibri" w:hint="default"/>
          <w:b w:val="0"/>
          <w:i w:val="0"/>
          <w:color w:val="F59C00"/>
          <w:sz w:val="23"/>
        </w:rPr>
      </w:lvl>
    </w:lvlOverride>
    <w:lvlOverride w:ilvl="1">
      <w:lvl w:ilvl="1" w:tentative="1">
        <w:start w:val="1"/>
        <w:numFmt w:val="lowerLetter"/>
        <w:pStyle w:val="Listennummer2"/>
        <w:lvlText w:val="%2."/>
        <w:lvlJc w:val="left"/>
        <w:pPr>
          <w:ind w:left="1080" w:hanging="360"/>
        </w:pPr>
      </w:lvl>
    </w:lvlOverride>
    <w:lvlOverride w:ilvl="2">
      <w:lvl w:ilvl="2" w:tentative="1">
        <w:start w:val="1"/>
        <w:numFmt w:val="lowerRoman"/>
        <w:pStyle w:val="Listennummer3"/>
        <w:lvlText w:val="%3."/>
        <w:lvlJc w:val="right"/>
        <w:pPr>
          <w:ind w:left="1800" w:hanging="180"/>
        </w:pPr>
      </w:lvl>
    </w:lvlOverride>
    <w:lvlOverride w:ilvl="3">
      <w:lvl w:ilvl="3" w:tentative="1">
        <w:start w:val="1"/>
        <w:numFmt w:val="decimal"/>
        <w:pStyle w:val="Listennummer4"/>
        <w:lvlText w:val="%4."/>
        <w:lvlJc w:val="left"/>
        <w:pPr>
          <w:ind w:left="2520" w:hanging="360"/>
        </w:pPr>
      </w:lvl>
    </w:lvlOverride>
    <w:lvlOverride w:ilvl="4">
      <w:lvl w:ilvl="4" w:tentative="1">
        <w:start w:val="1"/>
        <w:numFmt w:val="lowerLetter"/>
        <w:pStyle w:val="Listennummer5"/>
        <w:lvlText w:val="%5."/>
        <w:lvlJc w:val="left"/>
        <w:pPr>
          <w:ind w:left="3240" w:hanging="360"/>
        </w:pPr>
      </w:lvl>
    </w:lvlOverride>
    <w:lvlOverride w:ilvl="5">
      <w:lvl w:ilvl="5" w:tentative="1">
        <w:start w:val="1"/>
        <w:numFmt w:val="lowerRoman"/>
        <w:pStyle w:val="Listennummer6"/>
        <w:lvlText w:val="%6."/>
        <w:lvlJc w:val="right"/>
        <w:pPr>
          <w:ind w:left="3960" w:hanging="180"/>
        </w:pPr>
      </w:lvl>
    </w:lvlOverride>
    <w:lvlOverride w:ilvl="6">
      <w:lvl w:ilvl="6" w:tentative="1">
        <w:start w:val="1"/>
        <w:numFmt w:val="decimal"/>
        <w:pStyle w:val="Listennummer7"/>
        <w:lvlText w:val="%7."/>
        <w:lvlJc w:val="left"/>
        <w:pPr>
          <w:ind w:left="4680" w:hanging="360"/>
        </w:pPr>
      </w:lvl>
    </w:lvlOverride>
    <w:lvlOverride w:ilvl="7">
      <w:lvl w:ilvl="7" w:tentative="1">
        <w:start w:val="1"/>
        <w:numFmt w:val="lowerLetter"/>
        <w:pStyle w:val="Listennummer8"/>
        <w:lvlText w:val="%8."/>
        <w:lvlJc w:val="left"/>
        <w:pPr>
          <w:ind w:left="5400" w:hanging="360"/>
        </w:pPr>
      </w:lvl>
    </w:lvlOverride>
    <w:lvlOverride w:ilvl="8">
      <w:lvl w:ilvl="8" w:tentative="1">
        <w:start w:val="1"/>
        <w:numFmt w:val="lowerRoman"/>
        <w:pStyle w:val="Listennummer9"/>
        <w:lvlText w:val="%9."/>
        <w:lvlJc w:val="right"/>
        <w:pPr>
          <w:ind w:left="6120" w:hanging="180"/>
        </w:pPr>
      </w:lvl>
    </w:lvlOverride>
  </w:num>
  <w:num w:numId="12">
    <w:abstractNumId w:val="28"/>
  </w:num>
  <w:num w:numId="13">
    <w:abstractNumId w:val="20"/>
  </w:num>
  <w:num w:numId="14">
    <w:abstractNumId w:val="23"/>
  </w:num>
  <w:num w:numId="15">
    <w:abstractNumId w:val="8"/>
  </w:num>
  <w:num w:numId="16">
    <w:abstractNumId w:val="17"/>
  </w:num>
  <w:num w:numId="17">
    <w:abstractNumId w:val="3"/>
  </w:num>
  <w:num w:numId="18">
    <w:abstractNumId w:val="2"/>
  </w:num>
  <w:num w:numId="19">
    <w:abstractNumId w:val="2"/>
  </w:num>
  <w:num w:numId="20">
    <w:abstractNumId w:val="15"/>
  </w:num>
  <w:num w:numId="21">
    <w:abstractNumId w:val="36"/>
  </w:num>
  <w:num w:numId="22">
    <w:abstractNumId w:val="22"/>
  </w:num>
  <w:num w:numId="23">
    <w:abstractNumId w:val="13"/>
  </w:num>
  <w:num w:numId="24">
    <w:abstractNumId w:val="26"/>
  </w:num>
  <w:num w:numId="25">
    <w:abstractNumId w:val="29"/>
  </w:num>
  <w:num w:numId="26">
    <w:abstractNumId w:val="12"/>
  </w:num>
  <w:num w:numId="27">
    <w:abstractNumId w:val="31"/>
  </w:num>
  <w:num w:numId="28">
    <w:abstractNumId w:val="30"/>
  </w:num>
  <w:num w:numId="29">
    <w:abstractNumId w:val="11"/>
  </w:num>
  <w:num w:numId="30">
    <w:abstractNumId w:val="10"/>
  </w:num>
  <w:num w:numId="31">
    <w:abstractNumId w:val="19"/>
  </w:num>
  <w:num w:numId="32">
    <w:abstractNumId w:val="39"/>
  </w:num>
  <w:num w:numId="33">
    <w:abstractNumId w:val="37"/>
  </w:num>
  <w:num w:numId="34">
    <w:abstractNumId w:val="38"/>
  </w:num>
  <w:num w:numId="35">
    <w:abstractNumId w:val="16"/>
  </w:num>
  <w:num w:numId="36">
    <w:abstractNumId w:val="21"/>
  </w:num>
  <w:num w:numId="37">
    <w:abstractNumId w:val="32"/>
  </w:num>
  <w:num w:numId="38">
    <w:abstractNumId w:val="18"/>
  </w:num>
  <w:num w:numId="39">
    <w:abstractNumId w:val="24"/>
  </w:num>
  <w:num w:numId="40">
    <w:abstractNumId w:val="34"/>
  </w:num>
  <w:num w:numId="41">
    <w:abstractNumId w:val="6"/>
  </w:num>
  <w:num w:numId="42">
    <w:abstractNumId w:val="14"/>
  </w:num>
  <w:num w:numId="43">
    <w:abstractNumId w:val="5"/>
  </w:num>
  <w:num w:numId="44">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81"/>
    <w:rsid w:val="0000022D"/>
    <w:rsid w:val="00001EE6"/>
    <w:rsid w:val="00003F95"/>
    <w:rsid w:val="0000735E"/>
    <w:rsid w:val="000100F8"/>
    <w:rsid w:val="0001134B"/>
    <w:rsid w:val="00011FC5"/>
    <w:rsid w:val="000123FF"/>
    <w:rsid w:val="00013491"/>
    <w:rsid w:val="000137A1"/>
    <w:rsid w:val="00013834"/>
    <w:rsid w:val="00014A5F"/>
    <w:rsid w:val="000164EF"/>
    <w:rsid w:val="00016CEF"/>
    <w:rsid w:val="00017121"/>
    <w:rsid w:val="000179DC"/>
    <w:rsid w:val="000212EF"/>
    <w:rsid w:val="00025850"/>
    <w:rsid w:val="00025F0E"/>
    <w:rsid w:val="000268FB"/>
    <w:rsid w:val="00026F3D"/>
    <w:rsid w:val="0002712C"/>
    <w:rsid w:val="00027F51"/>
    <w:rsid w:val="00030101"/>
    <w:rsid w:val="000330C7"/>
    <w:rsid w:val="0003329B"/>
    <w:rsid w:val="0003484D"/>
    <w:rsid w:val="000358F6"/>
    <w:rsid w:val="00036400"/>
    <w:rsid w:val="0003687D"/>
    <w:rsid w:val="00037450"/>
    <w:rsid w:val="00040931"/>
    <w:rsid w:val="00042028"/>
    <w:rsid w:val="00044475"/>
    <w:rsid w:val="00045099"/>
    <w:rsid w:val="000455E1"/>
    <w:rsid w:val="00046B8B"/>
    <w:rsid w:val="000479FE"/>
    <w:rsid w:val="000503BA"/>
    <w:rsid w:val="00050FA9"/>
    <w:rsid w:val="00051020"/>
    <w:rsid w:val="00052BE7"/>
    <w:rsid w:val="000539BF"/>
    <w:rsid w:val="00053A9A"/>
    <w:rsid w:val="00053ACB"/>
    <w:rsid w:val="00054736"/>
    <w:rsid w:val="00054CF4"/>
    <w:rsid w:val="000551D8"/>
    <w:rsid w:val="00055860"/>
    <w:rsid w:val="00055EEE"/>
    <w:rsid w:val="0005722D"/>
    <w:rsid w:val="000619DC"/>
    <w:rsid w:val="00065628"/>
    <w:rsid w:val="00065AF8"/>
    <w:rsid w:val="00067072"/>
    <w:rsid w:val="000673D0"/>
    <w:rsid w:val="00071587"/>
    <w:rsid w:val="000726AA"/>
    <w:rsid w:val="000727F2"/>
    <w:rsid w:val="0007435D"/>
    <w:rsid w:val="00075471"/>
    <w:rsid w:val="00075EB7"/>
    <w:rsid w:val="00076F2E"/>
    <w:rsid w:val="00077736"/>
    <w:rsid w:val="0008182B"/>
    <w:rsid w:val="00083280"/>
    <w:rsid w:val="0008509E"/>
    <w:rsid w:val="00085C4F"/>
    <w:rsid w:val="000919BA"/>
    <w:rsid w:val="00092D19"/>
    <w:rsid w:val="00095015"/>
    <w:rsid w:val="00095C6D"/>
    <w:rsid w:val="0009605F"/>
    <w:rsid w:val="0009611D"/>
    <w:rsid w:val="000967A1"/>
    <w:rsid w:val="00096946"/>
    <w:rsid w:val="00096AAF"/>
    <w:rsid w:val="00096E4F"/>
    <w:rsid w:val="00096E99"/>
    <w:rsid w:val="00097023"/>
    <w:rsid w:val="0009756A"/>
    <w:rsid w:val="0009781A"/>
    <w:rsid w:val="000A0372"/>
    <w:rsid w:val="000A12E3"/>
    <w:rsid w:val="000A28EE"/>
    <w:rsid w:val="000A3C6D"/>
    <w:rsid w:val="000A4CA0"/>
    <w:rsid w:val="000A6BFD"/>
    <w:rsid w:val="000A7BD4"/>
    <w:rsid w:val="000B1770"/>
    <w:rsid w:val="000B1AE2"/>
    <w:rsid w:val="000B350F"/>
    <w:rsid w:val="000B63AF"/>
    <w:rsid w:val="000C2BFA"/>
    <w:rsid w:val="000C2D13"/>
    <w:rsid w:val="000C34EA"/>
    <w:rsid w:val="000C3D4B"/>
    <w:rsid w:val="000C47A0"/>
    <w:rsid w:val="000C4906"/>
    <w:rsid w:val="000D1353"/>
    <w:rsid w:val="000D1ADB"/>
    <w:rsid w:val="000D6D11"/>
    <w:rsid w:val="000D7AB0"/>
    <w:rsid w:val="000E0111"/>
    <w:rsid w:val="000E0443"/>
    <w:rsid w:val="000E15DF"/>
    <w:rsid w:val="000E18F3"/>
    <w:rsid w:val="000E1D65"/>
    <w:rsid w:val="000E235B"/>
    <w:rsid w:val="000E3D1F"/>
    <w:rsid w:val="000E43D9"/>
    <w:rsid w:val="000E534A"/>
    <w:rsid w:val="000E594D"/>
    <w:rsid w:val="000E59E3"/>
    <w:rsid w:val="000E6501"/>
    <w:rsid w:val="000E7831"/>
    <w:rsid w:val="000F0E59"/>
    <w:rsid w:val="000F4D65"/>
    <w:rsid w:val="000F709C"/>
    <w:rsid w:val="000F753C"/>
    <w:rsid w:val="000F7F3C"/>
    <w:rsid w:val="001015A4"/>
    <w:rsid w:val="00101813"/>
    <w:rsid w:val="00101EAA"/>
    <w:rsid w:val="001023D8"/>
    <w:rsid w:val="001029A1"/>
    <w:rsid w:val="00102D80"/>
    <w:rsid w:val="001039AD"/>
    <w:rsid w:val="00106E85"/>
    <w:rsid w:val="00107A20"/>
    <w:rsid w:val="00110D8F"/>
    <w:rsid w:val="001119D1"/>
    <w:rsid w:val="00112197"/>
    <w:rsid w:val="00113267"/>
    <w:rsid w:val="00113919"/>
    <w:rsid w:val="0011419F"/>
    <w:rsid w:val="0011495D"/>
    <w:rsid w:val="00114F89"/>
    <w:rsid w:val="0011569C"/>
    <w:rsid w:val="001156F8"/>
    <w:rsid w:val="001166B3"/>
    <w:rsid w:val="00117276"/>
    <w:rsid w:val="0011790D"/>
    <w:rsid w:val="00117F31"/>
    <w:rsid w:val="0012001B"/>
    <w:rsid w:val="001208AC"/>
    <w:rsid w:val="001215E0"/>
    <w:rsid w:val="001243FE"/>
    <w:rsid w:val="00124E19"/>
    <w:rsid w:val="00125FFA"/>
    <w:rsid w:val="0012606E"/>
    <w:rsid w:val="001276F2"/>
    <w:rsid w:val="00127D0B"/>
    <w:rsid w:val="00130BB6"/>
    <w:rsid w:val="00131B87"/>
    <w:rsid w:val="00133015"/>
    <w:rsid w:val="0013364E"/>
    <w:rsid w:val="001336C3"/>
    <w:rsid w:val="001344E9"/>
    <w:rsid w:val="001370F3"/>
    <w:rsid w:val="001377E0"/>
    <w:rsid w:val="001436A9"/>
    <w:rsid w:val="001446E7"/>
    <w:rsid w:val="00144DE8"/>
    <w:rsid w:val="001463BA"/>
    <w:rsid w:val="00147179"/>
    <w:rsid w:val="0014767B"/>
    <w:rsid w:val="00147A44"/>
    <w:rsid w:val="001515FB"/>
    <w:rsid w:val="00154118"/>
    <w:rsid w:val="00154F46"/>
    <w:rsid w:val="0015577F"/>
    <w:rsid w:val="00155809"/>
    <w:rsid w:val="0015642F"/>
    <w:rsid w:val="00157696"/>
    <w:rsid w:val="00160742"/>
    <w:rsid w:val="00162458"/>
    <w:rsid w:val="001639CF"/>
    <w:rsid w:val="001641A4"/>
    <w:rsid w:val="00164C69"/>
    <w:rsid w:val="00164CBC"/>
    <w:rsid w:val="00165461"/>
    <w:rsid w:val="001668FE"/>
    <w:rsid w:val="00166AB5"/>
    <w:rsid w:val="0017029E"/>
    <w:rsid w:val="00170724"/>
    <w:rsid w:val="00170937"/>
    <w:rsid w:val="00171351"/>
    <w:rsid w:val="00171F16"/>
    <w:rsid w:val="001729AD"/>
    <w:rsid w:val="00172C06"/>
    <w:rsid w:val="00173DD0"/>
    <w:rsid w:val="001752CA"/>
    <w:rsid w:val="001762AE"/>
    <w:rsid w:val="00176306"/>
    <w:rsid w:val="00176DA2"/>
    <w:rsid w:val="00177F92"/>
    <w:rsid w:val="001810CC"/>
    <w:rsid w:val="001815FF"/>
    <w:rsid w:val="001831B3"/>
    <w:rsid w:val="00183237"/>
    <w:rsid w:val="00183392"/>
    <w:rsid w:val="00183440"/>
    <w:rsid w:val="00183C26"/>
    <w:rsid w:val="001852F6"/>
    <w:rsid w:val="00187E73"/>
    <w:rsid w:val="001938CC"/>
    <w:rsid w:val="0019477F"/>
    <w:rsid w:val="00194C37"/>
    <w:rsid w:val="00195333"/>
    <w:rsid w:val="001958CF"/>
    <w:rsid w:val="00197CE8"/>
    <w:rsid w:val="001A0101"/>
    <w:rsid w:val="001A04BA"/>
    <w:rsid w:val="001A2CC1"/>
    <w:rsid w:val="001A3036"/>
    <w:rsid w:val="001A3757"/>
    <w:rsid w:val="001A3B66"/>
    <w:rsid w:val="001A6DFB"/>
    <w:rsid w:val="001A6E5D"/>
    <w:rsid w:val="001A7241"/>
    <w:rsid w:val="001B38CF"/>
    <w:rsid w:val="001B4834"/>
    <w:rsid w:val="001B4C11"/>
    <w:rsid w:val="001B553A"/>
    <w:rsid w:val="001B5755"/>
    <w:rsid w:val="001B7E2C"/>
    <w:rsid w:val="001C0796"/>
    <w:rsid w:val="001C12D4"/>
    <w:rsid w:val="001C18C0"/>
    <w:rsid w:val="001C1950"/>
    <w:rsid w:val="001C1B9F"/>
    <w:rsid w:val="001C4606"/>
    <w:rsid w:val="001C4998"/>
    <w:rsid w:val="001C4B2F"/>
    <w:rsid w:val="001C4F35"/>
    <w:rsid w:val="001C5508"/>
    <w:rsid w:val="001C5556"/>
    <w:rsid w:val="001C7A71"/>
    <w:rsid w:val="001D12CE"/>
    <w:rsid w:val="001D3194"/>
    <w:rsid w:val="001D36C9"/>
    <w:rsid w:val="001D4A80"/>
    <w:rsid w:val="001D50A4"/>
    <w:rsid w:val="001D68D0"/>
    <w:rsid w:val="001D7225"/>
    <w:rsid w:val="001E10BC"/>
    <w:rsid w:val="001E1361"/>
    <w:rsid w:val="001E13E3"/>
    <w:rsid w:val="001E23C7"/>
    <w:rsid w:val="001E41C4"/>
    <w:rsid w:val="001E4458"/>
    <w:rsid w:val="001E4E98"/>
    <w:rsid w:val="001E4FEE"/>
    <w:rsid w:val="001E7BFD"/>
    <w:rsid w:val="001F08BA"/>
    <w:rsid w:val="001F212F"/>
    <w:rsid w:val="001F2959"/>
    <w:rsid w:val="001F296C"/>
    <w:rsid w:val="001F30B0"/>
    <w:rsid w:val="001F37CE"/>
    <w:rsid w:val="001F4630"/>
    <w:rsid w:val="001F52EA"/>
    <w:rsid w:val="001F537F"/>
    <w:rsid w:val="001F548C"/>
    <w:rsid w:val="001F6D2D"/>
    <w:rsid w:val="001F7A2B"/>
    <w:rsid w:val="001F7E7B"/>
    <w:rsid w:val="002003B7"/>
    <w:rsid w:val="00202817"/>
    <w:rsid w:val="00203EE0"/>
    <w:rsid w:val="002040F3"/>
    <w:rsid w:val="002054B0"/>
    <w:rsid w:val="00207169"/>
    <w:rsid w:val="00207668"/>
    <w:rsid w:val="00207AF1"/>
    <w:rsid w:val="002109CE"/>
    <w:rsid w:val="002111D9"/>
    <w:rsid w:val="002123BE"/>
    <w:rsid w:val="0021281A"/>
    <w:rsid w:val="002134A1"/>
    <w:rsid w:val="00213E1D"/>
    <w:rsid w:val="002149BA"/>
    <w:rsid w:val="0021798B"/>
    <w:rsid w:val="00221089"/>
    <w:rsid w:val="00221C56"/>
    <w:rsid w:val="00222AD3"/>
    <w:rsid w:val="00225FFF"/>
    <w:rsid w:val="002264C1"/>
    <w:rsid w:val="0022683F"/>
    <w:rsid w:val="00227414"/>
    <w:rsid w:val="002303F8"/>
    <w:rsid w:val="0023094D"/>
    <w:rsid w:val="00230AA3"/>
    <w:rsid w:val="00232ABD"/>
    <w:rsid w:val="00232B46"/>
    <w:rsid w:val="002337B3"/>
    <w:rsid w:val="00233DBB"/>
    <w:rsid w:val="0023449A"/>
    <w:rsid w:val="0023527E"/>
    <w:rsid w:val="00236ACB"/>
    <w:rsid w:val="00236E3F"/>
    <w:rsid w:val="00240144"/>
    <w:rsid w:val="002417E4"/>
    <w:rsid w:val="00241FB1"/>
    <w:rsid w:val="00242865"/>
    <w:rsid w:val="002429C4"/>
    <w:rsid w:val="00242C84"/>
    <w:rsid w:val="00243DC9"/>
    <w:rsid w:val="00246075"/>
    <w:rsid w:val="002476C4"/>
    <w:rsid w:val="00250049"/>
    <w:rsid w:val="00250210"/>
    <w:rsid w:val="0025133E"/>
    <w:rsid w:val="002515DA"/>
    <w:rsid w:val="00251992"/>
    <w:rsid w:val="00251B46"/>
    <w:rsid w:val="00251FE9"/>
    <w:rsid w:val="002527AE"/>
    <w:rsid w:val="00252BF1"/>
    <w:rsid w:val="00255A03"/>
    <w:rsid w:val="00257E11"/>
    <w:rsid w:val="00262685"/>
    <w:rsid w:val="00263291"/>
    <w:rsid w:val="002642AB"/>
    <w:rsid w:val="00265A39"/>
    <w:rsid w:val="00267023"/>
    <w:rsid w:val="002670E9"/>
    <w:rsid w:val="0026716E"/>
    <w:rsid w:val="00271668"/>
    <w:rsid w:val="00273620"/>
    <w:rsid w:val="0027389B"/>
    <w:rsid w:val="00277059"/>
    <w:rsid w:val="002810E6"/>
    <w:rsid w:val="0028158C"/>
    <w:rsid w:val="002819DF"/>
    <w:rsid w:val="00281B7F"/>
    <w:rsid w:val="00282EE0"/>
    <w:rsid w:val="002901B7"/>
    <w:rsid w:val="002902F6"/>
    <w:rsid w:val="00290732"/>
    <w:rsid w:val="00292476"/>
    <w:rsid w:val="00292BA2"/>
    <w:rsid w:val="00292BD1"/>
    <w:rsid w:val="002936BF"/>
    <w:rsid w:val="00293B28"/>
    <w:rsid w:val="0029493C"/>
    <w:rsid w:val="00295BF6"/>
    <w:rsid w:val="00295C2A"/>
    <w:rsid w:val="00295E5C"/>
    <w:rsid w:val="002A0B69"/>
    <w:rsid w:val="002A1617"/>
    <w:rsid w:val="002A268D"/>
    <w:rsid w:val="002A431C"/>
    <w:rsid w:val="002A47E9"/>
    <w:rsid w:val="002A521F"/>
    <w:rsid w:val="002A722E"/>
    <w:rsid w:val="002A736A"/>
    <w:rsid w:val="002A7649"/>
    <w:rsid w:val="002A76E7"/>
    <w:rsid w:val="002B0950"/>
    <w:rsid w:val="002B2CE2"/>
    <w:rsid w:val="002B3762"/>
    <w:rsid w:val="002B62ED"/>
    <w:rsid w:val="002B72C1"/>
    <w:rsid w:val="002B735B"/>
    <w:rsid w:val="002B769B"/>
    <w:rsid w:val="002B7F17"/>
    <w:rsid w:val="002C0831"/>
    <w:rsid w:val="002C184B"/>
    <w:rsid w:val="002C3642"/>
    <w:rsid w:val="002C5BB4"/>
    <w:rsid w:val="002C70C9"/>
    <w:rsid w:val="002D0250"/>
    <w:rsid w:val="002D06A3"/>
    <w:rsid w:val="002D1D52"/>
    <w:rsid w:val="002D219A"/>
    <w:rsid w:val="002D3EAF"/>
    <w:rsid w:val="002D474E"/>
    <w:rsid w:val="002D6B95"/>
    <w:rsid w:val="002E0DFD"/>
    <w:rsid w:val="002E185D"/>
    <w:rsid w:val="002E1DE5"/>
    <w:rsid w:val="002E24A0"/>
    <w:rsid w:val="002E3580"/>
    <w:rsid w:val="002E4226"/>
    <w:rsid w:val="002E4545"/>
    <w:rsid w:val="002E4735"/>
    <w:rsid w:val="002E4A7B"/>
    <w:rsid w:val="002E4BB6"/>
    <w:rsid w:val="002E4C38"/>
    <w:rsid w:val="002E5C80"/>
    <w:rsid w:val="002E6CED"/>
    <w:rsid w:val="002E7DD1"/>
    <w:rsid w:val="002E7FAC"/>
    <w:rsid w:val="002F09F4"/>
    <w:rsid w:val="002F1616"/>
    <w:rsid w:val="002F1BFC"/>
    <w:rsid w:val="002F3801"/>
    <w:rsid w:val="002F3BCB"/>
    <w:rsid w:val="002F5116"/>
    <w:rsid w:val="002F58CF"/>
    <w:rsid w:val="002F5B98"/>
    <w:rsid w:val="002F5F1A"/>
    <w:rsid w:val="002F7429"/>
    <w:rsid w:val="002F7B3B"/>
    <w:rsid w:val="002F7F10"/>
    <w:rsid w:val="003004CC"/>
    <w:rsid w:val="003016B2"/>
    <w:rsid w:val="00301898"/>
    <w:rsid w:val="00301927"/>
    <w:rsid w:val="00301C71"/>
    <w:rsid w:val="00302806"/>
    <w:rsid w:val="003032F1"/>
    <w:rsid w:val="00304094"/>
    <w:rsid w:val="00304C54"/>
    <w:rsid w:val="00305500"/>
    <w:rsid w:val="003075C2"/>
    <w:rsid w:val="003077B7"/>
    <w:rsid w:val="00307FEF"/>
    <w:rsid w:val="00310B4A"/>
    <w:rsid w:val="0031194C"/>
    <w:rsid w:val="0031263C"/>
    <w:rsid w:val="00315FE4"/>
    <w:rsid w:val="00316CF5"/>
    <w:rsid w:val="003173CC"/>
    <w:rsid w:val="00320333"/>
    <w:rsid w:val="00320F64"/>
    <w:rsid w:val="0032106A"/>
    <w:rsid w:val="00321959"/>
    <w:rsid w:val="00326810"/>
    <w:rsid w:val="00331A8F"/>
    <w:rsid w:val="00332959"/>
    <w:rsid w:val="0033302F"/>
    <w:rsid w:val="003337E7"/>
    <w:rsid w:val="003340AD"/>
    <w:rsid w:val="003368B1"/>
    <w:rsid w:val="00336913"/>
    <w:rsid w:val="003401EA"/>
    <w:rsid w:val="003406EA"/>
    <w:rsid w:val="003408F6"/>
    <w:rsid w:val="00340C7D"/>
    <w:rsid w:val="00340C96"/>
    <w:rsid w:val="00342B6A"/>
    <w:rsid w:val="003446A8"/>
    <w:rsid w:val="00344B9A"/>
    <w:rsid w:val="00346745"/>
    <w:rsid w:val="00347E5F"/>
    <w:rsid w:val="00350EC8"/>
    <w:rsid w:val="00353057"/>
    <w:rsid w:val="0035319B"/>
    <w:rsid w:val="00353260"/>
    <w:rsid w:val="00353DA2"/>
    <w:rsid w:val="00354756"/>
    <w:rsid w:val="00354A81"/>
    <w:rsid w:val="0036125B"/>
    <w:rsid w:val="0036214B"/>
    <w:rsid w:val="00362D8F"/>
    <w:rsid w:val="00363557"/>
    <w:rsid w:val="003657C7"/>
    <w:rsid w:val="003664D5"/>
    <w:rsid w:val="00366A86"/>
    <w:rsid w:val="003703A4"/>
    <w:rsid w:val="00370952"/>
    <w:rsid w:val="003714B5"/>
    <w:rsid w:val="00371F7B"/>
    <w:rsid w:val="003732ED"/>
    <w:rsid w:val="00376328"/>
    <w:rsid w:val="003769B8"/>
    <w:rsid w:val="00380142"/>
    <w:rsid w:val="00380164"/>
    <w:rsid w:val="00381990"/>
    <w:rsid w:val="00382BE7"/>
    <w:rsid w:val="00382F60"/>
    <w:rsid w:val="00383149"/>
    <w:rsid w:val="0038357C"/>
    <w:rsid w:val="00383D93"/>
    <w:rsid w:val="00383F7C"/>
    <w:rsid w:val="0038456E"/>
    <w:rsid w:val="00384FD0"/>
    <w:rsid w:val="003853EF"/>
    <w:rsid w:val="0038576C"/>
    <w:rsid w:val="003869A7"/>
    <w:rsid w:val="00386B86"/>
    <w:rsid w:val="00387ED7"/>
    <w:rsid w:val="00387F8F"/>
    <w:rsid w:val="00390A0F"/>
    <w:rsid w:val="00392E7D"/>
    <w:rsid w:val="003939FF"/>
    <w:rsid w:val="00395C21"/>
    <w:rsid w:val="00397AFC"/>
    <w:rsid w:val="003A0501"/>
    <w:rsid w:val="003A0627"/>
    <w:rsid w:val="003A0B61"/>
    <w:rsid w:val="003A370C"/>
    <w:rsid w:val="003A5731"/>
    <w:rsid w:val="003A603A"/>
    <w:rsid w:val="003A6754"/>
    <w:rsid w:val="003A782A"/>
    <w:rsid w:val="003B04F6"/>
    <w:rsid w:val="003B25F1"/>
    <w:rsid w:val="003B3F0E"/>
    <w:rsid w:val="003B434C"/>
    <w:rsid w:val="003B4DA6"/>
    <w:rsid w:val="003B4EE4"/>
    <w:rsid w:val="003B5B7C"/>
    <w:rsid w:val="003B66DE"/>
    <w:rsid w:val="003C0393"/>
    <w:rsid w:val="003C12BD"/>
    <w:rsid w:val="003C1DAB"/>
    <w:rsid w:val="003C2600"/>
    <w:rsid w:val="003C3304"/>
    <w:rsid w:val="003C3EEC"/>
    <w:rsid w:val="003C518D"/>
    <w:rsid w:val="003C7B64"/>
    <w:rsid w:val="003D09FA"/>
    <w:rsid w:val="003D0AA7"/>
    <w:rsid w:val="003D1109"/>
    <w:rsid w:val="003D25A6"/>
    <w:rsid w:val="003D25DD"/>
    <w:rsid w:val="003D31DB"/>
    <w:rsid w:val="003D3C72"/>
    <w:rsid w:val="003D474E"/>
    <w:rsid w:val="003D55AA"/>
    <w:rsid w:val="003D5F85"/>
    <w:rsid w:val="003D72EC"/>
    <w:rsid w:val="003E0220"/>
    <w:rsid w:val="003E1712"/>
    <w:rsid w:val="003E26C8"/>
    <w:rsid w:val="003E2D08"/>
    <w:rsid w:val="003E38AD"/>
    <w:rsid w:val="003E48D2"/>
    <w:rsid w:val="003E66D1"/>
    <w:rsid w:val="003E73F3"/>
    <w:rsid w:val="003F06D0"/>
    <w:rsid w:val="003F19FB"/>
    <w:rsid w:val="003F4F43"/>
    <w:rsid w:val="003F598F"/>
    <w:rsid w:val="003F6059"/>
    <w:rsid w:val="003F638C"/>
    <w:rsid w:val="003F7BEC"/>
    <w:rsid w:val="004007B9"/>
    <w:rsid w:val="0040281F"/>
    <w:rsid w:val="00402DBD"/>
    <w:rsid w:val="004034D3"/>
    <w:rsid w:val="0040393A"/>
    <w:rsid w:val="0040395E"/>
    <w:rsid w:val="004061DD"/>
    <w:rsid w:val="00406C8F"/>
    <w:rsid w:val="004072D5"/>
    <w:rsid w:val="004101A9"/>
    <w:rsid w:val="00410EBA"/>
    <w:rsid w:val="0041251D"/>
    <w:rsid w:val="00412763"/>
    <w:rsid w:val="00412E33"/>
    <w:rsid w:val="004149A7"/>
    <w:rsid w:val="00415B42"/>
    <w:rsid w:val="00417A6D"/>
    <w:rsid w:val="00421862"/>
    <w:rsid w:val="00424085"/>
    <w:rsid w:val="004278A6"/>
    <w:rsid w:val="00430B49"/>
    <w:rsid w:val="00430FA7"/>
    <w:rsid w:val="00431289"/>
    <w:rsid w:val="00433093"/>
    <w:rsid w:val="00435668"/>
    <w:rsid w:val="00436B70"/>
    <w:rsid w:val="00440CD3"/>
    <w:rsid w:val="0044284A"/>
    <w:rsid w:val="00445050"/>
    <w:rsid w:val="00445FC1"/>
    <w:rsid w:val="004466CE"/>
    <w:rsid w:val="004479CA"/>
    <w:rsid w:val="00450768"/>
    <w:rsid w:val="00450BBD"/>
    <w:rsid w:val="00451C22"/>
    <w:rsid w:val="0045394F"/>
    <w:rsid w:val="00453975"/>
    <w:rsid w:val="00454184"/>
    <w:rsid w:val="00456184"/>
    <w:rsid w:val="0046017D"/>
    <w:rsid w:val="00460AC9"/>
    <w:rsid w:val="00460CA2"/>
    <w:rsid w:val="00460E08"/>
    <w:rsid w:val="004620D6"/>
    <w:rsid w:val="00462B9E"/>
    <w:rsid w:val="0046391D"/>
    <w:rsid w:val="004640DC"/>
    <w:rsid w:val="00464700"/>
    <w:rsid w:val="00465BA8"/>
    <w:rsid w:val="00465D3F"/>
    <w:rsid w:val="00466C16"/>
    <w:rsid w:val="004708FB"/>
    <w:rsid w:val="004710A7"/>
    <w:rsid w:val="00471F06"/>
    <w:rsid w:val="0047218F"/>
    <w:rsid w:val="00472ADD"/>
    <w:rsid w:val="00472B73"/>
    <w:rsid w:val="00472FF4"/>
    <w:rsid w:val="004735C8"/>
    <w:rsid w:val="0047730A"/>
    <w:rsid w:val="004802E4"/>
    <w:rsid w:val="00480550"/>
    <w:rsid w:val="00480BAD"/>
    <w:rsid w:val="0048260F"/>
    <w:rsid w:val="00482773"/>
    <w:rsid w:val="00483FA1"/>
    <w:rsid w:val="00485DE8"/>
    <w:rsid w:val="00486558"/>
    <w:rsid w:val="00487628"/>
    <w:rsid w:val="00487D4D"/>
    <w:rsid w:val="0049068A"/>
    <w:rsid w:val="00490F0C"/>
    <w:rsid w:val="00492BA0"/>
    <w:rsid w:val="0049458E"/>
    <w:rsid w:val="00494FB6"/>
    <w:rsid w:val="0049689C"/>
    <w:rsid w:val="004978BE"/>
    <w:rsid w:val="004A00A8"/>
    <w:rsid w:val="004A02C1"/>
    <w:rsid w:val="004A18E6"/>
    <w:rsid w:val="004A1C61"/>
    <w:rsid w:val="004A2998"/>
    <w:rsid w:val="004A4666"/>
    <w:rsid w:val="004A56BA"/>
    <w:rsid w:val="004B0265"/>
    <w:rsid w:val="004B0B4F"/>
    <w:rsid w:val="004B101D"/>
    <w:rsid w:val="004B1DCD"/>
    <w:rsid w:val="004B40F0"/>
    <w:rsid w:val="004B472E"/>
    <w:rsid w:val="004B4C2C"/>
    <w:rsid w:val="004B4D9F"/>
    <w:rsid w:val="004B5537"/>
    <w:rsid w:val="004B6247"/>
    <w:rsid w:val="004B637B"/>
    <w:rsid w:val="004B7239"/>
    <w:rsid w:val="004B7319"/>
    <w:rsid w:val="004B741B"/>
    <w:rsid w:val="004C1F01"/>
    <w:rsid w:val="004C24F6"/>
    <w:rsid w:val="004C2F1B"/>
    <w:rsid w:val="004C737C"/>
    <w:rsid w:val="004D089A"/>
    <w:rsid w:val="004D3507"/>
    <w:rsid w:val="004D3829"/>
    <w:rsid w:val="004D3E4A"/>
    <w:rsid w:val="004D46D1"/>
    <w:rsid w:val="004D6F12"/>
    <w:rsid w:val="004D7B28"/>
    <w:rsid w:val="004E0263"/>
    <w:rsid w:val="004E1CCD"/>
    <w:rsid w:val="004E2619"/>
    <w:rsid w:val="004E36D5"/>
    <w:rsid w:val="004E3949"/>
    <w:rsid w:val="004E39D5"/>
    <w:rsid w:val="004E633A"/>
    <w:rsid w:val="004E73B6"/>
    <w:rsid w:val="004E74BA"/>
    <w:rsid w:val="004E7971"/>
    <w:rsid w:val="004E7C0E"/>
    <w:rsid w:val="004F1F88"/>
    <w:rsid w:val="004F7620"/>
    <w:rsid w:val="0050108C"/>
    <w:rsid w:val="00501C02"/>
    <w:rsid w:val="00501D14"/>
    <w:rsid w:val="00503D52"/>
    <w:rsid w:val="005042C1"/>
    <w:rsid w:val="005044FD"/>
    <w:rsid w:val="00505222"/>
    <w:rsid w:val="00505717"/>
    <w:rsid w:val="00505FC7"/>
    <w:rsid w:val="005072DB"/>
    <w:rsid w:val="00507F9A"/>
    <w:rsid w:val="00510392"/>
    <w:rsid w:val="005111CB"/>
    <w:rsid w:val="00511894"/>
    <w:rsid w:val="00511FCA"/>
    <w:rsid w:val="00512C3C"/>
    <w:rsid w:val="005130BF"/>
    <w:rsid w:val="00513A4C"/>
    <w:rsid w:val="00513CC5"/>
    <w:rsid w:val="0051662D"/>
    <w:rsid w:val="005204CA"/>
    <w:rsid w:val="005204EC"/>
    <w:rsid w:val="0052185A"/>
    <w:rsid w:val="00522B26"/>
    <w:rsid w:val="00522FC5"/>
    <w:rsid w:val="00523F5D"/>
    <w:rsid w:val="00524500"/>
    <w:rsid w:val="00524837"/>
    <w:rsid w:val="00525813"/>
    <w:rsid w:val="005278FC"/>
    <w:rsid w:val="00530C05"/>
    <w:rsid w:val="00533220"/>
    <w:rsid w:val="0053498C"/>
    <w:rsid w:val="0053565A"/>
    <w:rsid w:val="00536299"/>
    <w:rsid w:val="005367FD"/>
    <w:rsid w:val="0054079F"/>
    <w:rsid w:val="00540AA3"/>
    <w:rsid w:val="00542322"/>
    <w:rsid w:val="0054244D"/>
    <w:rsid w:val="00543E1B"/>
    <w:rsid w:val="00545869"/>
    <w:rsid w:val="00546BBD"/>
    <w:rsid w:val="005476FC"/>
    <w:rsid w:val="00550969"/>
    <w:rsid w:val="00551B59"/>
    <w:rsid w:val="00553A30"/>
    <w:rsid w:val="00555114"/>
    <w:rsid w:val="00555BFB"/>
    <w:rsid w:val="00555CC6"/>
    <w:rsid w:val="00557612"/>
    <w:rsid w:val="0056116B"/>
    <w:rsid w:val="0056170E"/>
    <w:rsid w:val="005646E0"/>
    <w:rsid w:val="00564D6B"/>
    <w:rsid w:val="00566570"/>
    <w:rsid w:val="0056680D"/>
    <w:rsid w:val="005670E3"/>
    <w:rsid w:val="005671E0"/>
    <w:rsid w:val="00567DC8"/>
    <w:rsid w:val="0057002A"/>
    <w:rsid w:val="00570DC5"/>
    <w:rsid w:val="00571E01"/>
    <w:rsid w:val="00573936"/>
    <w:rsid w:val="00573DB5"/>
    <w:rsid w:val="005746DC"/>
    <w:rsid w:val="0057680A"/>
    <w:rsid w:val="005803B9"/>
    <w:rsid w:val="005803C4"/>
    <w:rsid w:val="0058070C"/>
    <w:rsid w:val="005817FF"/>
    <w:rsid w:val="00581C86"/>
    <w:rsid w:val="00583DDF"/>
    <w:rsid w:val="0058497B"/>
    <w:rsid w:val="005856F0"/>
    <w:rsid w:val="0058647C"/>
    <w:rsid w:val="00586A12"/>
    <w:rsid w:val="005907C6"/>
    <w:rsid w:val="00591F3A"/>
    <w:rsid w:val="00592208"/>
    <w:rsid w:val="005931DA"/>
    <w:rsid w:val="00593321"/>
    <w:rsid w:val="00593658"/>
    <w:rsid w:val="00593ADC"/>
    <w:rsid w:val="00593E95"/>
    <w:rsid w:val="0059419B"/>
    <w:rsid w:val="0059456F"/>
    <w:rsid w:val="005945F4"/>
    <w:rsid w:val="00595E35"/>
    <w:rsid w:val="00595FD9"/>
    <w:rsid w:val="005A1882"/>
    <w:rsid w:val="005A2BFE"/>
    <w:rsid w:val="005A3FDC"/>
    <w:rsid w:val="005A4582"/>
    <w:rsid w:val="005A50A0"/>
    <w:rsid w:val="005A7B8D"/>
    <w:rsid w:val="005B0959"/>
    <w:rsid w:val="005B0F3D"/>
    <w:rsid w:val="005B133A"/>
    <w:rsid w:val="005B16BD"/>
    <w:rsid w:val="005B23B5"/>
    <w:rsid w:val="005B25A0"/>
    <w:rsid w:val="005B2DA3"/>
    <w:rsid w:val="005B30CC"/>
    <w:rsid w:val="005B4806"/>
    <w:rsid w:val="005B512E"/>
    <w:rsid w:val="005B5215"/>
    <w:rsid w:val="005B6E49"/>
    <w:rsid w:val="005C2781"/>
    <w:rsid w:val="005C34C2"/>
    <w:rsid w:val="005C3AFC"/>
    <w:rsid w:val="005C3C71"/>
    <w:rsid w:val="005C4339"/>
    <w:rsid w:val="005C5C1D"/>
    <w:rsid w:val="005D0771"/>
    <w:rsid w:val="005D080F"/>
    <w:rsid w:val="005D1229"/>
    <w:rsid w:val="005D18C0"/>
    <w:rsid w:val="005D3C24"/>
    <w:rsid w:val="005D4095"/>
    <w:rsid w:val="005D43D0"/>
    <w:rsid w:val="005D5D4B"/>
    <w:rsid w:val="005D674F"/>
    <w:rsid w:val="005D719C"/>
    <w:rsid w:val="005D7297"/>
    <w:rsid w:val="005D752B"/>
    <w:rsid w:val="005E0A99"/>
    <w:rsid w:val="005E1EAE"/>
    <w:rsid w:val="005E3C74"/>
    <w:rsid w:val="005E4488"/>
    <w:rsid w:val="005E6D2F"/>
    <w:rsid w:val="005F0489"/>
    <w:rsid w:val="005F04C3"/>
    <w:rsid w:val="005F05F4"/>
    <w:rsid w:val="005F1D5B"/>
    <w:rsid w:val="005F217D"/>
    <w:rsid w:val="005F4A32"/>
    <w:rsid w:val="005F5D2F"/>
    <w:rsid w:val="005F5E23"/>
    <w:rsid w:val="005F641B"/>
    <w:rsid w:val="005F6589"/>
    <w:rsid w:val="00600464"/>
    <w:rsid w:val="0060097F"/>
    <w:rsid w:val="006016FF"/>
    <w:rsid w:val="006020DE"/>
    <w:rsid w:val="00605DB9"/>
    <w:rsid w:val="006066A0"/>
    <w:rsid w:val="00606D99"/>
    <w:rsid w:val="00607F4D"/>
    <w:rsid w:val="0061361F"/>
    <w:rsid w:val="00614779"/>
    <w:rsid w:val="006149AE"/>
    <w:rsid w:val="006162EF"/>
    <w:rsid w:val="00617CA7"/>
    <w:rsid w:val="00620487"/>
    <w:rsid w:val="006204B1"/>
    <w:rsid w:val="006207ED"/>
    <w:rsid w:val="00622BF0"/>
    <w:rsid w:val="00623944"/>
    <w:rsid w:val="00624495"/>
    <w:rsid w:val="00625EF2"/>
    <w:rsid w:val="00630FB3"/>
    <w:rsid w:val="00632A93"/>
    <w:rsid w:val="006331A4"/>
    <w:rsid w:val="00634BEE"/>
    <w:rsid w:val="00634C35"/>
    <w:rsid w:val="00636651"/>
    <w:rsid w:val="00637164"/>
    <w:rsid w:val="00640F88"/>
    <w:rsid w:val="00642ECB"/>
    <w:rsid w:val="006456D7"/>
    <w:rsid w:val="00646449"/>
    <w:rsid w:val="006465BC"/>
    <w:rsid w:val="006476B4"/>
    <w:rsid w:val="006479F8"/>
    <w:rsid w:val="006505B2"/>
    <w:rsid w:val="00651F40"/>
    <w:rsid w:val="00652152"/>
    <w:rsid w:val="0065256D"/>
    <w:rsid w:val="00653511"/>
    <w:rsid w:val="00653E3A"/>
    <w:rsid w:val="00654591"/>
    <w:rsid w:val="00654D9D"/>
    <w:rsid w:val="00655AE7"/>
    <w:rsid w:val="00656CFA"/>
    <w:rsid w:val="00657EF7"/>
    <w:rsid w:val="00657F48"/>
    <w:rsid w:val="0066041A"/>
    <w:rsid w:val="0066061F"/>
    <w:rsid w:val="00660CBA"/>
    <w:rsid w:val="00660F5D"/>
    <w:rsid w:val="0066171B"/>
    <w:rsid w:val="00661837"/>
    <w:rsid w:val="006627DA"/>
    <w:rsid w:val="00664A00"/>
    <w:rsid w:val="00665F36"/>
    <w:rsid w:val="00666D36"/>
    <w:rsid w:val="006672DF"/>
    <w:rsid w:val="00667CD0"/>
    <w:rsid w:val="006715A8"/>
    <w:rsid w:val="00671D5C"/>
    <w:rsid w:val="006720C5"/>
    <w:rsid w:val="00677CA4"/>
    <w:rsid w:val="00680196"/>
    <w:rsid w:val="006801B7"/>
    <w:rsid w:val="006804AF"/>
    <w:rsid w:val="00680916"/>
    <w:rsid w:val="00680E58"/>
    <w:rsid w:val="00681786"/>
    <w:rsid w:val="00682650"/>
    <w:rsid w:val="00682EAD"/>
    <w:rsid w:val="00683809"/>
    <w:rsid w:val="00686857"/>
    <w:rsid w:val="00687BCB"/>
    <w:rsid w:val="0069114A"/>
    <w:rsid w:val="006978CE"/>
    <w:rsid w:val="00697914"/>
    <w:rsid w:val="006A0403"/>
    <w:rsid w:val="006A19C4"/>
    <w:rsid w:val="006A2F8F"/>
    <w:rsid w:val="006A360A"/>
    <w:rsid w:val="006A3782"/>
    <w:rsid w:val="006A77FE"/>
    <w:rsid w:val="006A78BC"/>
    <w:rsid w:val="006A7E89"/>
    <w:rsid w:val="006B2268"/>
    <w:rsid w:val="006B35B1"/>
    <w:rsid w:val="006B3B84"/>
    <w:rsid w:val="006B4EDA"/>
    <w:rsid w:val="006B76A5"/>
    <w:rsid w:val="006C01B3"/>
    <w:rsid w:val="006C2F79"/>
    <w:rsid w:val="006C3FEE"/>
    <w:rsid w:val="006C4497"/>
    <w:rsid w:val="006C4712"/>
    <w:rsid w:val="006C4B6A"/>
    <w:rsid w:val="006C5DA1"/>
    <w:rsid w:val="006C5E66"/>
    <w:rsid w:val="006C62AA"/>
    <w:rsid w:val="006C6A7A"/>
    <w:rsid w:val="006C7425"/>
    <w:rsid w:val="006D0297"/>
    <w:rsid w:val="006D0A84"/>
    <w:rsid w:val="006D0EA0"/>
    <w:rsid w:val="006D38B0"/>
    <w:rsid w:val="006D4659"/>
    <w:rsid w:val="006D5DDD"/>
    <w:rsid w:val="006D615A"/>
    <w:rsid w:val="006E0417"/>
    <w:rsid w:val="006E124B"/>
    <w:rsid w:val="006E1F71"/>
    <w:rsid w:val="006E4492"/>
    <w:rsid w:val="006E5DA4"/>
    <w:rsid w:val="006E71F7"/>
    <w:rsid w:val="006E7BA7"/>
    <w:rsid w:val="006F0534"/>
    <w:rsid w:val="006F0F6A"/>
    <w:rsid w:val="006F2187"/>
    <w:rsid w:val="006F31C8"/>
    <w:rsid w:val="006F432A"/>
    <w:rsid w:val="006F466B"/>
    <w:rsid w:val="006F494C"/>
    <w:rsid w:val="006F573A"/>
    <w:rsid w:val="006F6AAC"/>
    <w:rsid w:val="006F72FF"/>
    <w:rsid w:val="006F7FA0"/>
    <w:rsid w:val="0070062E"/>
    <w:rsid w:val="00700E81"/>
    <w:rsid w:val="00700F1E"/>
    <w:rsid w:val="00702A7F"/>
    <w:rsid w:val="007041CC"/>
    <w:rsid w:val="00704BF2"/>
    <w:rsid w:val="0070632C"/>
    <w:rsid w:val="00707358"/>
    <w:rsid w:val="0070794F"/>
    <w:rsid w:val="007125E5"/>
    <w:rsid w:val="007131C4"/>
    <w:rsid w:val="00714348"/>
    <w:rsid w:val="00714731"/>
    <w:rsid w:val="0071661A"/>
    <w:rsid w:val="00717600"/>
    <w:rsid w:val="00717D2D"/>
    <w:rsid w:val="00721F3A"/>
    <w:rsid w:val="00722B1E"/>
    <w:rsid w:val="007316EC"/>
    <w:rsid w:val="00731D1D"/>
    <w:rsid w:val="00731E79"/>
    <w:rsid w:val="007326FD"/>
    <w:rsid w:val="00733231"/>
    <w:rsid w:val="00733489"/>
    <w:rsid w:val="00733798"/>
    <w:rsid w:val="00733C8F"/>
    <w:rsid w:val="00734A43"/>
    <w:rsid w:val="00736DBD"/>
    <w:rsid w:val="00737C0D"/>
    <w:rsid w:val="007403E0"/>
    <w:rsid w:val="0074105E"/>
    <w:rsid w:val="0074167D"/>
    <w:rsid w:val="0074204D"/>
    <w:rsid w:val="00744F39"/>
    <w:rsid w:val="00744FC5"/>
    <w:rsid w:val="0074577C"/>
    <w:rsid w:val="00745C43"/>
    <w:rsid w:val="00747E62"/>
    <w:rsid w:val="007508D6"/>
    <w:rsid w:val="007519A1"/>
    <w:rsid w:val="007538F1"/>
    <w:rsid w:val="00754CF1"/>
    <w:rsid w:val="00754E01"/>
    <w:rsid w:val="0075521E"/>
    <w:rsid w:val="007559A2"/>
    <w:rsid w:val="0075766E"/>
    <w:rsid w:val="007608A8"/>
    <w:rsid w:val="007608E5"/>
    <w:rsid w:val="0076251C"/>
    <w:rsid w:val="00762CF2"/>
    <w:rsid w:val="00762F41"/>
    <w:rsid w:val="00763C0B"/>
    <w:rsid w:val="00764A06"/>
    <w:rsid w:val="00764AB8"/>
    <w:rsid w:val="00765484"/>
    <w:rsid w:val="007664F8"/>
    <w:rsid w:val="007711B4"/>
    <w:rsid w:val="00771B07"/>
    <w:rsid w:val="007731C7"/>
    <w:rsid w:val="007738B6"/>
    <w:rsid w:val="007748B2"/>
    <w:rsid w:val="00775CF4"/>
    <w:rsid w:val="0077719B"/>
    <w:rsid w:val="00777668"/>
    <w:rsid w:val="00782174"/>
    <w:rsid w:val="007828F2"/>
    <w:rsid w:val="00782FFF"/>
    <w:rsid w:val="007830A5"/>
    <w:rsid w:val="00784055"/>
    <w:rsid w:val="00785BC6"/>
    <w:rsid w:val="007867C0"/>
    <w:rsid w:val="00787B3F"/>
    <w:rsid w:val="00790D6A"/>
    <w:rsid w:val="00791495"/>
    <w:rsid w:val="00793C98"/>
    <w:rsid w:val="00794F90"/>
    <w:rsid w:val="007955EF"/>
    <w:rsid w:val="007A0513"/>
    <w:rsid w:val="007A4E39"/>
    <w:rsid w:val="007A58CA"/>
    <w:rsid w:val="007A5F82"/>
    <w:rsid w:val="007A7028"/>
    <w:rsid w:val="007A7894"/>
    <w:rsid w:val="007B09FB"/>
    <w:rsid w:val="007B0B05"/>
    <w:rsid w:val="007B0E2A"/>
    <w:rsid w:val="007B120A"/>
    <w:rsid w:val="007B371C"/>
    <w:rsid w:val="007B5795"/>
    <w:rsid w:val="007B6D17"/>
    <w:rsid w:val="007C12BC"/>
    <w:rsid w:val="007C32B2"/>
    <w:rsid w:val="007C4396"/>
    <w:rsid w:val="007C46ED"/>
    <w:rsid w:val="007C7D10"/>
    <w:rsid w:val="007D19E6"/>
    <w:rsid w:val="007D1C54"/>
    <w:rsid w:val="007D3C92"/>
    <w:rsid w:val="007D431E"/>
    <w:rsid w:val="007D618B"/>
    <w:rsid w:val="007D6675"/>
    <w:rsid w:val="007D678F"/>
    <w:rsid w:val="007D78A4"/>
    <w:rsid w:val="007E014A"/>
    <w:rsid w:val="007E196A"/>
    <w:rsid w:val="007E1BD9"/>
    <w:rsid w:val="007E3554"/>
    <w:rsid w:val="007E3FD5"/>
    <w:rsid w:val="007E4294"/>
    <w:rsid w:val="007E5477"/>
    <w:rsid w:val="007E67FD"/>
    <w:rsid w:val="007E6C01"/>
    <w:rsid w:val="007F045F"/>
    <w:rsid w:val="007F1923"/>
    <w:rsid w:val="007F208A"/>
    <w:rsid w:val="007F3AB7"/>
    <w:rsid w:val="007F437D"/>
    <w:rsid w:val="007F4EE5"/>
    <w:rsid w:val="007F5B91"/>
    <w:rsid w:val="007F6177"/>
    <w:rsid w:val="007F6D61"/>
    <w:rsid w:val="008001D3"/>
    <w:rsid w:val="008027F7"/>
    <w:rsid w:val="0080363F"/>
    <w:rsid w:val="00805858"/>
    <w:rsid w:val="00805AE0"/>
    <w:rsid w:val="00806828"/>
    <w:rsid w:val="00806A28"/>
    <w:rsid w:val="00807AD8"/>
    <w:rsid w:val="008108D2"/>
    <w:rsid w:val="00810BF1"/>
    <w:rsid w:val="00811204"/>
    <w:rsid w:val="0081161E"/>
    <w:rsid w:val="008117FA"/>
    <w:rsid w:val="00813DB9"/>
    <w:rsid w:val="00815D55"/>
    <w:rsid w:val="00815E4F"/>
    <w:rsid w:val="00816AEC"/>
    <w:rsid w:val="00821D14"/>
    <w:rsid w:val="00821FE0"/>
    <w:rsid w:val="00822817"/>
    <w:rsid w:val="008237D1"/>
    <w:rsid w:val="0082452B"/>
    <w:rsid w:val="00824D11"/>
    <w:rsid w:val="00824D59"/>
    <w:rsid w:val="00824E40"/>
    <w:rsid w:val="00824F60"/>
    <w:rsid w:val="00825C00"/>
    <w:rsid w:val="0082695C"/>
    <w:rsid w:val="00827E2C"/>
    <w:rsid w:val="00827F62"/>
    <w:rsid w:val="00830A6A"/>
    <w:rsid w:val="00830BD4"/>
    <w:rsid w:val="008323EB"/>
    <w:rsid w:val="0083382F"/>
    <w:rsid w:val="00833D64"/>
    <w:rsid w:val="008352A8"/>
    <w:rsid w:val="00835B92"/>
    <w:rsid w:val="0083718A"/>
    <w:rsid w:val="008375E1"/>
    <w:rsid w:val="0084086A"/>
    <w:rsid w:val="00841353"/>
    <w:rsid w:val="008422B2"/>
    <w:rsid w:val="00843CCD"/>
    <w:rsid w:val="00844617"/>
    <w:rsid w:val="00844F1E"/>
    <w:rsid w:val="00844F3B"/>
    <w:rsid w:val="00845A28"/>
    <w:rsid w:val="00845C35"/>
    <w:rsid w:val="008473AF"/>
    <w:rsid w:val="008500AD"/>
    <w:rsid w:val="00850BAC"/>
    <w:rsid w:val="00853C84"/>
    <w:rsid w:val="008546C9"/>
    <w:rsid w:val="00855640"/>
    <w:rsid w:val="00856E37"/>
    <w:rsid w:val="00856F94"/>
    <w:rsid w:val="00857491"/>
    <w:rsid w:val="00857B65"/>
    <w:rsid w:val="00860497"/>
    <w:rsid w:val="008610AB"/>
    <w:rsid w:val="00861EA8"/>
    <w:rsid w:val="00861F95"/>
    <w:rsid w:val="00862FD8"/>
    <w:rsid w:val="00863936"/>
    <w:rsid w:val="00864420"/>
    <w:rsid w:val="008655E8"/>
    <w:rsid w:val="00865E96"/>
    <w:rsid w:val="0086666D"/>
    <w:rsid w:val="00867BDA"/>
    <w:rsid w:val="00867C70"/>
    <w:rsid w:val="00870CBD"/>
    <w:rsid w:val="00874A0D"/>
    <w:rsid w:val="00874AC2"/>
    <w:rsid w:val="0087546C"/>
    <w:rsid w:val="008757CF"/>
    <w:rsid w:val="008770F7"/>
    <w:rsid w:val="00877F5C"/>
    <w:rsid w:val="00880866"/>
    <w:rsid w:val="00881F8C"/>
    <w:rsid w:val="0088216A"/>
    <w:rsid w:val="00882FB0"/>
    <w:rsid w:val="00884678"/>
    <w:rsid w:val="008874F3"/>
    <w:rsid w:val="00887541"/>
    <w:rsid w:val="00890E40"/>
    <w:rsid w:val="0089203A"/>
    <w:rsid w:val="00892A2A"/>
    <w:rsid w:val="00892CB0"/>
    <w:rsid w:val="00892F58"/>
    <w:rsid w:val="00894171"/>
    <w:rsid w:val="00894554"/>
    <w:rsid w:val="00896E33"/>
    <w:rsid w:val="00896E93"/>
    <w:rsid w:val="008977D9"/>
    <w:rsid w:val="008A15DE"/>
    <w:rsid w:val="008A1BC1"/>
    <w:rsid w:val="008A21BF"/>
    <w:rsid w:val="008A24B9"/>
    <w:rsid w:val="008A2BD8"/>
    <w:rsid w:val="008A46CD"/>
    <w:rsid w:val="008A6EFA"/>
    <w:rsid w:val="008A7673"/>
    <w:rsid w:val="008B01BF"/>
    <w:rsid w:val="008B386F"/>
    <w:rsid w:val="008B4D1A"/>
    <w:rsid w:val="008B4DEA"/>
    <w:rsid w:val="008B7926"/>
    <w:rsid w:val="008C0536"/>
    <w:rsid w:val="008C0DAA"/>
    <w:rsid w:val="008C16D0"/>
    <w:rsid w:val="008C30DC"/>
    <w:rsid w:val="008C3167"/>
    <w:rsid w:val="008C379D"/>
    <w:rsid w:val="008C5373"/>
    <w:rsid w:val="008C664E"/>
    <w:rsid w:val="008C7932"/>
    <w:rsid w:val="008D0B26"/>
    <w:rsid w:val="008D3A2A"/>
    <w:rsid w:val="008D3BF1"/>
    <w:rsid w:val="008D3EAF"/>
    <w:rsid w:val="008D4001"/>
    <w:rsid w:val="008D4034"/>
    <w:rsid w:val="008D4D3C"/>
    <w:rsid w:val="008D516A"/>
    <w:rsid w:val="008D554A"/>
    <w:rsid w:val="008E072F"/>
    <w:rsid w:val="008E18A5"/>
    <w:rsid w:val="008E25E4"/>
    <w:rsid w:val="008E2771"/>
    <w:rsid w:val="008E2993"/>
    <w:rsid w:val="008E3164"/>
    <w:rsid w:val="008E456B"/>
    <w:rsid w:val="008E4746"/>
    <w:rsid w:val="008E596A"/>
    <w:rsid w:val="008E5BDD"/>
    <w:rsid w:val="008E607A"/>
    <w:rsid w:val="008E7722"/>
    <w:rsid w:val="008F0024"/>
    <w:rsid w:val="008F22C2"/>
    <w:rsid w:val="008F2970"/>
    <w:rsid w:val="008F3B81"/>
    <w:rsid w:val="008F43DA"/>
    <w:rsid w:val="008F4A10"/>
    <w:rsid w:val="009008ED"/>
    <w:rsid w:val="00900BBA"/>
    <w:rsid w:val="00902F50"/>
    <w:rsid w:val="00904814"/>
    <w:rsid w:val="00905576"/>
    <w:rsid w:val="00905A39"/>
    <w:rsid w:val="0090606A"/>
    <w:rsid w:val="00906C81"/>
    <w:rsid w:val="00907B94"/>
    <w:rsid w:val="00907E29"/>
    <w:rsid w:val="009109C4"/>
    <w:rsid w:val="00912730"/>
    <w:rsid w:val="00913FE3"/>
    <w:rsid w:val="0091683C"/>
    <w:rsid w:val="009176CC"/>
    <w:rsid w:val="009201DC"/>
    <w:rsid w:val="009204BD"/>
    <w:rsid w:val="00921639"/>
    <w:rsid w:val="00923C59"/>
    <w:rsid w:val="0092593A"/>
    <w:rsid w:val="00925DA2"/>
    <w:rsid w:val="00925F74"/>
    <w:rsid w:val="00926424"/>
    <w:rsid w:val="009267D2"/>
    <w:rsid w:val="00927A59"/>
    <w:rsid w:val="00927E19"/>
    <w:rsid w:val="0093034A"/>
    <w:rsid w:val="009305FD"/>
    <w:rsid w:val="00931E44"/>
    <w:rsid w:val="00932E24"/>
    <w:rsid w:val="00933749"/>
    <w:rsid w:val="00933B27"/>
    <w:rsid w:val="00934296"/>
    <w:rsid w:val="009345CD"/>
    <w:rsid w:val="00934F80"/>
    <w:rsid w:val="00937596"/>
    <w:rsid w:val="0093790D"/>
    <w:rsid w:val="00940448"/>
    <w:rsid w:val="00940501"/>
    <w:rsid w:val="009406F6"/>
    <w:rsid w:val="009415EB"/>
    <w:rsid w:val="009449A4"/>
    <w:rsid w:val="00944DAA"/>
    <w:rsid w:val="00945D55"/>
    <w:rsid w:val="00946E62"/>
    <w:rsid w:val="00950322"/>
    <w:rsid w:val="00950490"/>
    <w:rsid w:val="009539E2"/>
    <w:rsid w:val="009546A2"/>
    <w:rsid w:val="00954773"/>
    <w:rsid w:val="00954FAC"/>
    <w:rsid w:val="00955612"/>
    <w:rsid w:val="0095614F"/>
    <w:rsid w:val="009565F2"/>
    <w:rsid w:val="00957B1A"/>
    <w:rsid w:val="0096189B"/>
    <w:rsid w:val="00965DCF"/>
    <w:rsid w:val="00967112"/>
    <w:rsid w:val="00967B97"/>
    <w:rsid w:val="00971082"/>
    <w:rsid w:val="00972185"/>
    <w:rsid w:val="00972468"/>
    <w:rsid w:val="009724A5"/>
    <w:rsid w:val="0097298D"/>
    <w:rsid w:val="00972D4A"/>
    <w:rsid w:val="00973A68"/>
    <w:rsid w:val="00974DE9"/>
    <w:rsid w:val="009753D3"/>
    <w:rsid w:val="00977555"/>
    <w:rsid w:val="0097758B"/>
    <w:rsid w:val="0097765C"/>
    <w:rsid w:val="00982DB8"/>
    <w:rsid w:val="00984531"/>
    <w:rsid w:val="00985418"/>
    <w:rsid w:val="00986C87"/>
    <w:rsid w:val="00986E87"/>
    <w:rsid w:val="00986FCE"/>
    <w:rsid w:val="009903C6"/>
    <w:rsid w:val="009904E3"/>
    <w:rsid w:val="009911C5"/>
    <w:rsid w:val="009921AE"/>
    <w:rsid w:val="009925DA"/>
    <w:rsid w:val="00993ED2"/>
    <w:rsid w:val="00995DC6"/>
    <w:rsid w:val="00997971"/>
    <w:rsid w:val="00997B3E"/>
    <w:rsid w:val="009A25E9"/>
    <w:rsid w:val="009A5AE7"/>
    <w:rsid w:val="009A732B"/>
    <w:rsid w:val="009A7650"/>
    <w:rsid w:val="009A77F7"/>
    <w:rsid w:val="009B14F3"/>
    <w:rsid w:val="009B1E48"/>
    <w:rsid w:val="009B3C57"/>
    <w:rsid w:val="009B502B"/>
    <w:rsid w:val="009B5A69"/>
    <w:rsid w:val="009B6331"/>
    <w:rsid w:val="009B72B6"/>
    <w:rsid w:val="009C13CF"/>
    <w:rsid w:val="009C14E1"/>
    <w:rsid w:val="009C3F8D"/>
    <w:rsid w:val="009C4034"/>
    <w:rsid w:val="009C5AA5"/>
    <w:rsid w:val="009D0608"/>
    <w:rsid w:val="009D1A7C"/>
    <w:rsid w:val="009D1B5E"/>
    <w:rsid w:val="009D2149"/>
    <w:rsid w:val="009D288D"/>
    <w:rsid w:val="009D2A2A"/>
    <w:rsid w:val="009D2F4B"/>
    <w:rsid w:val="009D3758"/>
    <w:rsid w:val="009D3B69"/>
    <w:rsid w:val="009D5490"/>
    <w:rsid w:val="009D594D"/>
    <w:rsid w:val="009D5B1E"/>
    <w:rsid w:val="009D6E37"/>
    <w:rsid w:val="009E0030"/>
    <w:rsid w:val="009E0785"/>
    <w:rsid w:val="009E3293"/>
    <w:rsid w:val="009E42C9"/>
    <w:rsid w:val="009E5DC0"/>
    <w:rsid w:val="009E76BC"/>
    <w:rsid w:val="009E76CD"/>
    <w:rsid w:val="009E7C1B"/>
    <w:rsid w:val="009E7F14"/>
    <w:rsid w:val="009F124E"/>
    <w:rsid w:val="009F12C4"/>
    <w:rsid w:val="009F1347"/>
    <w:rsid w:val="009F197F"/>
    <w:rsid w:val="009F1C4B"/>
    <w:rsid w:val="009F2341"/>
    <w:rsid w:val="009F2E4A"/>
    <w:rsid w:val="009F4E95"/>
    <w:rsid w:val="009F4F81"/>
    <w:rsid w:val="009F54B2"/>
    <w:rsid w:val="009F7C18"/>
    <w:rsid w:val="00A0083A"/>
    <w:rsid w:val="00A015B5"/>
    <w:rsid w:val="00A01A10"/>
    <w:rsid w:val="00A02919"/>
    <w:rsid w:val="00A04C85"/>
    <w:rsid w:val="00A05544"/>
    <w:rsid w:val="00A06154"/>
    <w:rsid w:val="00A06E87"/>
    <w:rsid w:val="00A101C3"/>
    <w:rsid w:val="00A10B11"/>
    <w:rsid w:val="00A1105A"/>
    <w:rsid w:val="00A11670"/>
    <w:rsid w:val="00A11FF5"/>
    <w:rsid w:val="00A12213"/>
    <w:rsid w:val="00A12D57"/>
    <w:rsid w:val="00A12F2E"/>
    <w:rsid w:val="00A13371"/>
    <w:rsid w:val="00A141DA"/>
    <w:rsid w:val="00A1633E"/>
    <w:rsid w:val="00A17E47"/>
    <w:rsid w:val="00A200B0"/>
    <w:rsid w:val="00A20106"/>
    <w:rsid w:val="00A20C8D"/>
    <w:rsid w:val="00A2242A"/>
    <w:rsid w:val="00A226E4"/>
    <w:rsid w:val="00A22B3A"/>
    <w:rsid w:val="00A23314"/>
    <w:rsid w:val="00A24339"/>
    <w:rsid w:val="00A24BB4"/>
    <w:rsid w:val="00A25B09"/>
    <w:rsid w:val="00A25DAA"/>
    <w:rsid w:val="00A26D77"/>
    <w:rsid w:val="00A27E2E"/>
    <w:rsid w:val="00A318C0"/>
    <w:rsid w:val="00A31925"/>
    <w:rsid w:val="00A31CB5"/>
    <w:rsid w:val="00A3385A"/>
    <w:rsid w:val="00A343CB"/>
    <w:rsid w:val="00A36014"/>
    <w:rsid w:val="00A366DD"/>
    <w:rsid w:val="00A36D4D"/>
    <w:rsid w:val="00A37BA3"/>
    <w:rsid w:val="00A40641"/>
    <w:rsid w:val="00A408B4"/>
    <w:rsid w:val="00A408CD"/>
    <w:rsid w:val="00A40E26"/>
    <w:rsid w:val="00A412B3"/>
    <w:rsid w:val="00A41A58"/>
    <w:rsid w:val="00A43819"/>
    <w:rsid w:val="00A43D96"/>
    <w:rsid w:val="00A44D07"/>
    <w:rsid w:val="00A45DCC"/>
    <w:rsid w:val="00A4603F"/>
    <w:rsid w:val="00A47A59"/>
    <w:rsid w:val="00A47C87"/>
    <w:rsid w:val="00A5083D"/>
    <w:rsid w:val="00A52436"/>
    <w:rsid w:val="00A52F36"/>
    <w:rsid w:val="00A533AB"/>
    <w:rsid w:val="00A538F4"/>
    <w:rsid w:val="00A53979"/>
    <w:rsid w:val="00A53D20"/>
    <w:rsid w:val="00A545E0"/>
    <w:rsid w:val="00A557FF"/>
    <w:rsid w:val="00A56997"/>
    <w:rsid w:val="00A5741D"/>
    <w:rsid w:val="00A57B44"/>
    <w:rsid w:val="00A60E24"/>
    <w:rsid w:val="00A61A67"/>
    <w:rsid w:val="00A62650"/>
    <w:rsid w:val="00A62CED"/>
    <w:rsid w:val="00A637D4"/>
    <w:rsid w:val="00A649B5"/>
    <w:rsid w:val="00A6524D"/>
    <w:rsid w:val="00A65C15"/>
    <w:rsid w:val="00A66B45"/>
    <w:rsid w:val="00A67BF1"/>
    <w:rsid w:val="00A71E14"/>
    <w:rsid w:val="00A73737"/>
    <w:rsid w:val="00A752A4"/>
    <w:rsid w:val="00A771B8"/>
    <w:rsid w:val="00A7794D"/>
    <w:rsid w:val="00A812B7"/>
    <w:rsid w:val="00A8144D"/>
    <w:rsid w:val="00A81898"/>
    <w:rsid w:val="00A8290D"/>
    <w:rsid w:val="00A832A4"/>
    <w:rsid w:val="00A8371C"/>
    <w:rsid w:val="00A83F09"/>
    <w:rsid w:val="00A85281"/>
    <w:rsid w:val="00A854BD"/>
    <w:rsid w:val="00A86CF1"/>
    <w:rsid w:val="00A86D5F"/>
    <w:rsid w:val="00A87123"/>
    <w:rsid w:val="00A8780C"/>
    <w:rsid w:val="00A9054D"/>
    <w:rsid w:val="00A905F0"/>
    <w:rsid w:val="00A932B2"/>
    <w:rsid w:val="00A93337"/>
    <w:rsid w:val="00A95496"/>
    <w:rsid w:val="00A96A5B"/>
    <w:rsid w:val="00A97C9E"/>
    <w:rsid w:val="00AA052D"/>
    <w:rsid w:val="00AA06D8"/>
    <w:rsid w:val="00AA0E61"/>
    <w:rsid w:val="00AA12D5"/>
    <w:rsid w:val="00AA2932"/>
    <w:rsid w:val="00AA325C"/>
    <w:rsid w:val="00AA3284"/>
    <w:rsid w:val="00AA4154"/>
    <w:rsid w:val="00AA4A4D"/>
    <w:rsid w:val="00AA555D"/>
    <w:rsid w:val="00AA63D1"/>
    <w:rsid w:val="00AA690E"/>
    <w:rsid w:val="00AA70A4"/>
    <w:rsid w:val="00AA73CA"/>
    <w:rsid w:val="00AB0A98"/>
    <w:rsid w:val="00AB1C7C"/>
    <w:rsid w:val="00AB1FF8"/>
    <w:rsid w:val="00AB3E38"/>
    <w:rsid w:val="00AB3E92"/>
    <w:rsid w:val="00AB453A"/>
    <w:rsid w:val="00AB4E69"/>
    <w:rsid w:val="00AB5853"/>
    <w:rsid w:val="00AB5E7E"/>
    <w:rsid w:val="00AB6D52"/>
    <w:rsid w:val="00AB791D"/>
    <w:rsid w:val="00AC0858"/>
    <w:rsid w:val="00AC0C0A"/>
    <w:rsid w:val="00AC114A"/>
    <w:rsid w:val="00AC2639"/>
    <w:rsid w:val="00AC2B47"/>
    <w:rsid w:val="00AC3A76"/>
    <w:rsid w:val="00AC50A0"/>
    <w:rsid w:val="00AC51AB"/>
    <w:rsid w:val="00AC534D"/>
    <w:rsid w:val="00AC584F"/>
    <w:rsid w:val="00AC612E"/>
    <w:rsid w:val="00AC6174"/>
    <w:rsid w:val="00AC7C4B"/>
    <w:rsid w:val="00AD0E21"/>
    <w:rsid w:val="00AD15D7"/>
    <w:rsid w:val="00AD1943"/>
    <w:rsid w:val="00AD2ED2"/>
    <w:rsid w:val="00AE0E03"/>
    <w:rsid w:val="00AE159B"/>
    <w:rsid w:val="00AE62EA"/>
    <w:rsid w:val="00AE6582"/>
    <w:rsid w:val="00AE746C"/>
    <w:rsid w:val="00AE7A88"/>
    <w:rsid w:val="00AE7BC3"/>
    <w:rsid w:val="00AF045E"/>
    <w:rsid w:val="00AF1C0B"/>
    <w:rsid w:val="00AF47CE"/>
    <w:rsid w:val="00AF4D2A"/>
    <w:rsid w:val="00AF4F7B"/>
    <w:rsid w:val="00AF5C7E"/>
    <w:rsid w:val="00AF5D2A"/>
    <w:rsid w:val="00AF6604"/>
    <w:rsid w:val="00AF6E34"/>
    <w:rsid w:val="00AF6FB6"/>
    <w:rsid w:val="00AF7308"/>
    <w:rsid w:val="00B04010"/>
    <w:rsid w:val="00B0422E"/>
    <w:rsid w:val="00B056B7"/>
    <w:rsid w:val="00B0684C"/>
    <w:rsid w:val="00B076A2"/>
    <w:rsid w:val="00B079F5"/>
    <w:rsid w:val="00B1023A"/>
    <w:rsid w:val="00B107A4"/>
    <w:rsid w:val="00B11709"/>
    <w:rsid w:val="00B130F5"/>
    <w:rsid w:val="00B13159"/>
    <w:rsid w:val="00B151FF"/>
    <w:rsid w:val="00B155E3"/>
    <w:rsid w:val="00B22DC8"/>
    <w:rsid w:val="00B24088"/>
    <w:rsid w:val="00B251E6"/>
    <w:rsid w:val="00B25955"/>
    <w:rsid w:val="00B25A00"/>
    <w:rsid w:val="00B25F6D"/>
    <w:rsid w:val="00B26571"/>
    <w:rsid w:val="00B2657C"/>
    <w:rsid w:val="00B2693B"/>
    <w:rsid w:val="00B26FE8"/>
    <w:rsid w:val="00B3035A"/>
    <w:rsid w:val="00B30D80"/>
    <w:rsid w:val="00B3211E"/>
    <w:rsid w:val="00B330DF"/>
    <w:rsid w:val="00B33A24"/>
    <w:rsid w:val="00B341BC"/>
    <w:rsid w:val="00B34F72"/>
    <w:rsid w:val="00B35621"/>
    <w:rsid w:val="00B35696"/>
    <w:rsid w:val="00B35956"/>
    <w:rsid w:val="00B35E07"/>
    <w:rsid w:val="00B3675A"/>
    <w:rsid w:val="00B400F9"/>
    <w:rsid w:val="00B405CD"/>
    <w:rsid w:val="00B41974"/>
    <w:rsid w:val="00B50935"/>
    <w:rsid w:val="00B51504"/>
    <w:rsid w:val="00B52650"/>
    <w:rsid w:val="00B52EF8"/>
    <w:rsid w:val="00B52FA5"/>
    <w:rsid w:val="00B533B5"/>
    <w:rsid w:val="00B5378F"/>
    <w:rsid w:val="00B5502D"/>
    <w:rsid w:val="00B554E6"/>
    <w:rsid w:val="00B558A0"/>
    <w:rsid w:val="00B600B6"/>
    <w:rsid w:val="00B6081F"/>
    <w:rsid w:val="00B610B2"/>
    <w:rsid w:val="00B61CBF"/>
    <w:rsid w:val="00B62532"/>
    <w:rsid w:val="00B63AAA"/>
    <w:rsid w:val="00B64C7B"/>
    <w:rsid w:val="00B64C7C"/>
    <w:rsid w:val="00B656E8"/>
    <w:rsid w:val="00B67098"/>
    <w:rsid w:val="00B67458"/>
    <w:rsid w:val="00B707ED"/>
    <w:rsid w:val="00B7134B"/>
    <w:rsid w:val="00B71EC5"/>
    <w:rsid w:val="00B727A3"/>
    <w:rsid w:val="00B74022"/>
    <w:rsid w:val="00B74621"/>
    <w:rsid w:val="00B7496E"/>
    <w:rsid w:val="00B77871"/>
    <w:rsid w:val="00B80A59"/>
    <w:rsid w:val="00B80BC2"/>
    <w:rsid w:val="00B823B1"/>
    <w:rsid w:val="00B8260E"/>
    <w:rsid w:val="00B826A1"/>
    <w:rsid w:val="00B84572"/>
    <w:rsid w:val="00B8488E"/>
    <w:rsid w:val="00B85F1C"/>
    <w:rsid w:val="00B86852"/>
    <w:rsid w:val="00B86A67"/>
    <w:rsid w:val="00B90221"/>
    <w:rsid w:val="00B90372"/>
    <w:rsid w:val="00B90498"/>
    <w:rsid w:val="00B958BA"/>
    <w:rsid w:val="00BA0C3F"/>
    <w:rsid w:val="00BA106F"/>
    <w:rsid w:val="00BA39A2"/>
    <w:rsid w:val="00BA3ECA"/>
    <w:rsid w:val="00BA549B"/>
    <w:rsid w:val="00BA585D"/>
    <w:rsid w:val="00BA70E1"/>
    <w:rsid w:val="00BA7A96"/>
    <w:rsid w:val="00BA7E5C"/>
    <w:rsid w:val="00BB03F6"/>
    <w:rsid w:val="00BB3FD0"/>
    <w:rsid w:val="00BB4265"/>
    <w:rsid w:val="00BB43BE"/>
    <w:rsid w:val="00BB6E6F"/>
    <w:rsid w:val="00BB7979"/>
    <w:rsid w:val="00BC14E6"/>
    <w:rsid w:val="00BC1E58"/>
    <w:rsid w:val="00BC242C"/>
    <w:rsid w:val="00BC4702"/>
    <w:rsid w:val="00BC4D70"/>
    <w:rsid w:val="00BC4E35"/>
    <w:rsid w:val="00BC62AC"/>
    <w:rsid w:val="00BC6C9A"/>
    <w:rsid w:val="00BC6F86"/>
    <w:rsid w:val="00BC7423"/>
    <w:rsid w:val="00BD05B4"/>
    <w:rsid w:val="00BD05ED"/>
    <w:rsid w:val="00BD0D84"/>
    <w:rsid w:val="00BD27B7"/>
    <w:rsid w:val="00BD3A0C"/>
    <w:rsid w:val="00BD3A74"/>
    <w:rsid w:val="00BD3B0F"/>
    <w:rsid w:val="00BD43A6"/>
    <w:rsid w:val="00BD6A59"/>
    <w:rsid w:val="00BD6E69"/>
    <w:rsid w:val="00BD6F4E"/>
    <w:rsid w:val="00BD6F61"/>
    <w:rsid w:val="00BE02DF"/>
    <w:rsid w:val="00BE233F"/>
    <w:rsid w:val="00BE31BE"/>
    <w:rsid w:val="00BE416F"/>
    <w:rsid w:val="00BE55A5"/>
    <w:rsid w:val="00BE56D0"/>
    <w:rsid w:val="00BE5AD2"/>
    <w:rsid w:val="00BE638E"/>
    <w:rsid w:val="00BE7AE7"/>
    <w:rsid w:val="00BE7BE1"/>
    <w:rsid w:val="00BF0B3F"/>
    <w:rsid w:val="00BF0E1A"/>
    <w:rsid w:val="00BF1A10"/>
    <w:rsid w:val="00BF2285"/>
    <w:rsid w:val="00BF4127"/>
    <w:rsid w:val="00BF4B45"/>
    <w:rsid w:val="00BF7328"/>
    <w:rsid w:val="00BF7CEA"/>
    <w:rsid w:val="00C00276"/>
    <w:rsid w:val="00C0027C"/>
    <w:rsid w:val="00C007A7"/>
    <w:rsid w:val="00C03B9E"/>
    <w:rsid w:val="00C04972"/>
    <w:rsid w:val="00C05BD4"/>
    <w:rsid w:val="00C07E78"/>
    <w:rsid w:val="00C102F1"/>
    <w:rsid w:val="00C11756"/>
    <w:rsid w:val="00C1230A"/>
    <w:rsid w:val="00C1305C"/>
    <w:rsid w:val="00C135C6"/>
    <w:rsid w:val="00C1555D"/>
    <w:rsid w:val="00C16E13"/>
    <w:rsid w:val="00C176E0"/>
    <w:rsid w:val="00C17CD0"/>
    <w:rsid w:val="00C17EC4"/>
    <w:rsid w:val="00C20B35"/>
    <w:rsid w:val="00C228FF"/>
    <w:rsid w:val="00C232C2"/>
    <w:rsid w:val="00C2442E"/>
    <w:rsid w:val="00C25F1E"/>
    <w:rsid w:val="00C275F9"/>
    <w:rsid w:val="00C3086B"/>
    <w:rsid w:val="00C3204A"/>
    <w:rsid w:val="00C33732"/>
    <w:rsid w:val="00C34605"/>
    <w:rsid w:val="00C34B73"/>
    <w:rsid w:val="00C34D6C"/>
    <w:rsid w:val="00C3645C"/>
    <w:rsid w:val="00C37146"/>
    <w:rsid w:val="00C4116C"/>
    <w:rsid w:val="00C41484"/>
    <w:rsid w:val="00C42327"/>
    <w:rsid w:val="00C429AD"/>
    <w:rsid w:val="00C43133"/>
    <w:rsid w:val="00C4592C"/>
    <w:rsid w:val="00C47156"/>
    <w:rsid w:val="00C5225F"/>
    <w:rsid w:val="00C5323A"/>
    <w:rsid w:val="00C535B8"/>
    <w:rsid w:val="00C545E5"/>
    <w:rsid w:val="00C5510D"/>
    <w:rsid w:val="00C5670A"/>
    <w:rsid w:val="00C57027"/>
    <w:rsid w:val="00C61674"/>
    <w:rsid w:val="00C617BE"/>
    <w:rsid w:val="00C61DB9"/>
    <w:rsid w:val="00C629B5"/>
    <w:rsid w:val="00C62CDF"/>
    <w:rsid w:val="00C646D8"/>
    <w:rsid w:val="00C64E8C"/>
    <w:rsid w:val="00C65DEF"/>
    <w:rsid w:val="00C66672"/>
    <w:rsid w:val="00C67362"/>
    <w:rsid w:val="00C700D5"/>
    <w:rsid w:val="00C71010"/>
    <w:rsid w:val="00C7242D"/>
    <w:rsid w:val="00C72490"/>
    <w:rsid w:val="00C7312F"/>
    <w:rsid w:val="00C7382B"/>
    <w:rsid w:val="00C73848"/>
    <w:rsid w:val="00C773A6"/>
    <w:rsid w:val="00C77AC4"/>
    <w:rsid w:val="00C77D3E"/>
    <w:rsid w:val="00C80747"/>
    <w:rsid w:val="00C80AB4"/>
    <w:rsid w:val="00C820DC"/>
    <w:rsid w:val="00C82CF8"/>
    <w:rsid w:val="00C83263"/>
    <w:rsid w:val="00C83A22"/>
    <w:rsid w:val="00C83B38"/>
    <w:rsid w:val="00C84434"/>
    <w:rsid w:val="00C854D3"/>
    <w:rsid w:val="00C85575"/>
    <w:rsid w:val="00C85864"/>
    <w:rsid w:val="00C8736D"/>
    <w:rsid w:val="00C90EC0"/>
    <w:rsid w:val="00C91F0D"/>
    <w:rsid w:val="00C935D6"/>
    <w:rsid w:val="00C936C0"/>
    <w:rsid w:val="00C93AC3"/>
    <w:rsid w:val="00C940E6"/>
    <w:rsid w:val="00C96C44"/>
    <w:rsid w:val="00C96E15"/>
    <w:rsid w:val="00C974A0"/>
    <w:rsid w:val="00CA2284"/>
    <w:rsid w:val="00CA25AF"/>
    <w:rsid w:val="00CA2A5E"/>
    <w:rsid w:val="00CA3235"/>
    <w:rsid w:val="00CA5737"/>
    <w:rsid w:val="00CA5DC2"/>
    <w:rsid w:val="00CA67D9"/>
    <w:rsid w:val="00CA6FB5"/>
    <w:rsid w:val="00CB0DE7"/>
    <w:rsid w:val="00CB160E"/>
    <w:rsid w:val="00CB5046"/>
    <w:rsid w:val="00CB53C2"/>
    <w:rsid w:val="00CB616D"/>
    <w:rsid w:val="00CB729E"/>
    <w:rsid w:val="00CC08FD"/>
    <w:rsid w:val="00CC183A"/>
    <w:rsid w:val="00CC1917"/>
    <w:rsid w:val="00CC2306"/>
    <w:rsid w:val="00CC3AC6"/>
    <w:rsid w:val="00CC3D49"/>
    <w:rsid w:val="00CC5C8D"/>
    <w:rsid w:val="00CC63BB"/>
    <w:rsid w:val="00CC6650"/>
    <w:rsid w:val="00CD1734"/>
    <w:rsid w:val="00CD2D2E"/>
    <w:rsid w:val="00CD3DB0"/>
    <w:rsid w:val="00CD553B"/>
    <w:rsid w:val="00CD61E1"/>
    <w:rsid w:val="00CD6FA1"/>
    <w:rsid w:val="00CD72AC"/>
    <w:rsid w:val="00CD7458"/>
    <w:rsid w:val="00CD7E90"/>
    <w:rsid w:val="00CE1669"/>
    <w:rsid w:val="00CE1726"/>
    <w:rsid w:val="00CE1ED1"/>
    <w:rsid w:val="00CE224A"/>
    <w:rsid w:val="00CE470A"/>
    <w:rsid w:val="00CE48F0"/>
    <w:rsid w:val="00CE632B"/>
    <w:rsid w:val="00CE6880"/>
    <w:rsid w:val="00CF0EB0"/>
    <w:rsid w:val="00CF3207"/>
    <w:rsid w:val="00CF3E02"/>
    <w:rsid w:val="00CF4A98"/>
    <w:rsid w:val="00CF4C02"/>
    <w:rsid w:val="00CF564E"/>
    <w:rsid w:val="00CF5F7B"/>
    <w:rsid w:val="00CF60B5"/>
    <w:rsid w:val="00CF68F0"/>
    <w:rsid w:val="00CF744B"/>
    <w:rsid w:val="00CF76BE"/>
    <w:rsid w:val="00CF7D35"/>
    <w:rsid w:val="00D0060C"/>
    <w:rsid w:val="00D01278"/>
    <w:rsid w:val="00D02B70"/>
    <w:rsid w:val="00D03398"/>
    <w:rsid w:val="00D03E34"/>
    <w:rsid w:val="00D04A33"/>
    <w:rsid w:val="00D05510"/>
    <w:rsid w:val="00D057F4"/>
    <w:rsid w:val="00D058DD"/>
    <w:rsid w:val="00D06DAD"/>
    <w:rsid w:val="00D07FD7"/>
    <w:rsid w:val="00D10388"/>
    <w:rsid w:val="00D13771"/>
    <w:rsid w:val="00D13A84"/>
    <w:rsid w:val="00D13E59"/>
    <w:rsid w:val="00D14A72"/>
    <w:rsid w:val="00D14C24"/>
    <w:rsid w:val="00D15A45"/>
    <w:rsid w:val="00D15CA3"/>
    <w:rsid w:val="00D15D1C"/>
    <w:rsid w:val="00D17740"/>
    <w:rsid w:val="00D2109A"/>
    <w:rsid w:val="00D220F6"/>
    <w:rsid w:val="00D238F4"/>
    <w:rsid w:val="00D23ED1"/>
    <w:rsid w:val="00D2470E"/>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ABA"/>
    <w:rsid w:val="00D44A63"/>
    <w:rsid w:val="00D44F2D"/>
    <w:rsid w:val="00D4564B"/>
    <w:rsid w:val="00D51B01"/>
    <w:rsid w:val="00D53631"/>
    <w:rsid w:val="00D55B6D"/>
    <w:rsid w:val="00D56136"/>
    <w:rsid w:val="00D57CA8"/>
    <w:rsid w:val="00D601F2"/>
    <w:rsid w:val="00D60857"/>
    <w:rsid w:val="00D61B3F"/>
    <w:rsid w:val="00D62624"/>
    <w:rsid w:val="00D62763"/>
    <w:rsid w:val="00D62BCC"/>
    <w:rsid w:val="00D64A29"/>
    <w:rsid w:val="00D65114"/>
    <w:rsid w:val="00D66966"/>
    <w:rsid w:val="00D66B3B"/>
    <w:rsid w:val="00D70493"/>
    <w:rsid w:val="00D74D66"/>
    <w:rsid w:val="00D7593C"/>
    <w:rsid w:val="00D7768C"/>
    <w:rsid w:val="00D77926"/>
    <w:rsid w:val="00D822BF"/>
    <w:rsid w:val="00D82EA8"/>
    <w:rsid w:val="00D82F2C"/>
    <w:rsid w:val="00D835D2"/>
    <w:rsid w:val="00D85312"/>
    <w:rsid w:val="00D873DC"/>
    <w:rsid w:val="00D90B6C"/>
    <w:rsid w:val="00D91781"/>
    <w:rsid w:val="00D91ABE"/>
    <w:rsid w:val="00D9206E"/>
    <w:rsid w:val="00D92A56"/>
    <w:rsid w:val="00D94C7C"/>
    <w:rsid w:val="00D95AE4"/>
    <w:rsid w:val="00D962C7"/>
    <w:rsid w:val="00D97859"/>
    <w:rsid w:val="00D97A4A"/>
    <w:rsid w:val="00D97ADE"/>
    <w:rsid w:val="00D97D79"/>
    <w:rsid w:val="00D97E6D"/>
    <w:rsid w:val="00DA063E"/>
    <w:rsid w:val="00DA07E4"/>
    <w:rsid w:val="00DA0C58"/>
    <w:rsid w:val="00DA0C97"/>
    <w:rsid w:val="00DA2502"/>
    <w:rsid w:val="00DA41FF"/>
    <w:rsid w:val="00DA7C01"/>
    <w:rsid w:val="00DA7F7B"/>
    <w:rsid w:val="00DB17C7"/>
    <w:rsid w:val="00DB1B79"/>
    <w:rsid w:val="00DB2BCE"/>
    <w:rsid w:val="00DB38DC"/>
    <w:rsid w:val="00DB3B8C"/>
    <w:rsid w:val="00DB404B"/>
    <w:rsid w:val="00DB43CC"/>
    <w:rsid w:val="00DB52BF"/>
    <w:rsid w:val="00DB5997"/>
    <w:rsid w:val="00DB59C4"/>
    <w:rsid w:val="00DB6432"/>
    <w:rsid w:val="00DC003F"/>
    <w:rsid w:val="00DC02E9"/>
    <w:rsid w:val="00DC0437"/>
    <w:rsid w:val="00DC1486"/>
    <w:rsid w:val="00DC2CBA"/>
    <w:rsid w:val="00DC348C"/>
    <w:rsid w:val="00DC416B"/>
    <w:rsid w:val="00DC53C4"/>
    <w:rsid w:val="00DC60D4"/>
    <w:rsid w:val="00DC7857"/>
    <w:rsid w:val="00DC798B"/>
    <w:rsid w:val="00DD0C8C"/>
    <w:rsid w:val="00DD0F56"/>
    <w:rsid w:val="00DD52A7"/>
    <w:rsid w:val="00DD554B"/>
    <w:rsid w:val="00DD5826"/>
    <w:rsid w:val="00DD59BE"/>
    <w:rsid w:val="00DD5D11"/>
    <w:rsid w:val="00DD6833"/>
    <w:rsid w:val="00DD7E33"/>
    <w:rsid w:val="00DD7F67"/>
    <w:rsid w:val="00DE01F1"/>
    <w:rsid w:val="00DE323A"/>
    <w:rsid w:val="00DE6027"/>
    <w:rsid w:val="00DE722F"/>
    <w:rsid w:val="00DF0134"/>
    <w:rsid w:val="00DF182B"/>
    <w:rsid w:val="00DF18E6"/>
    <w:rsid w:val="00DF2935"/>
    <w:rsid w:val="00DF391C"/>
    <w:rsid w:val="00DF4F78"/>
    <w:rsid w:val="00DF529C"/>
    <w:rsid w:val="00DF5F81"/>
    <w:rsid w:val="00DF6728"/>
    <w:rsid w:val="00DF6A06"/>
    <w:rsid w:val="00DF7A6E"/>
    <w:rsid w:val="00DF7B22"/>
    <w:rsid w:val="00E00187"/>
    <w:rsid w:val="00E005E6"/>
    <w:rsid w:val="00E00DC1"/>
    <w:rsid w:val="00E02BDF"/>
    <w:rsid w:val="00E02E4C"/>
    <w:rsid w:val="00E04626"/>
    <w:rsid w:val="00E04C90"/>
    <w:rsid w:val="00E04DA5"/>
    <w:rsid w:val="00E04E1C"/>
    <w:rsid w:val="00E05657"/>
    <w:rsid w:val="00E05992"/>
    <w:rsid w:val="00E0639B"/>
    <w:rsid w:val="00E10A11"/>
    <w:rsid w:val="00E12531"/>
    <w:rsid w:val="00E13327"/>
    <w:rsid w:val="00E16F74"/>
    <w:rsid w:val="00E21374"/>
    <w:rsid w:val="00E214F6"/>
    <w:rsid w:val="00E22407"/>
    <w:rsid w:val="00E226A1"/>
    <w:rsid w:val="00E22C0F"/>
    <w:rsid w:val="00E23B3E"/>
    <w:rsid w:val="00E2463A"/>
    <w:rsid w:val="00E2605D"/>
    <w:rsid w:val="00E27F15"/>
    <w:rsid w:val="00E312DF"/>
    <w:rsid w:val="00E31895"/>
    <w:rsid w:val="00E3236E"/>
    <w:rsid w:val="00E33C3A"/>
    <w:rsid w:val="00E36C24"/>
    <w:rsid w:val="00E376A2"/>
    <w:rsid w:val="00E421B8"/>
    <w:rsid w:val="00E422F6"/>
    <w:rsid w:val="00E425D5"/>
    <w:rsid w:val="00E43401"/>
    <w:rsid w:val="00E435C3"/>
    <w:rsid w:val="00E4448D"/>
    <w:rsid w:val="00E45737"/>
    <w:rsid w:val="00E45B42"/>
    <w:rsid w:val="00E45F16"/>
    <w:rsid w:val="00E51DF6"/>
    <w:rsid w:val="00E52B4C"/>
    <w:rsid w:val="00E52DCD"/>
    <w:rsid w:val="00E538E2"/>
    <w:rsid w:val="00E53AC7"/>
    <w:rsid w:val="00E53FCE"/>
    <w:rsid w:val="00E55039"/>
    <w:rsid w:val="00E569DB"/>
    <w:rsid w:val="00E57CA4"/>
    <w:rsid w:val="00E60453"/>
    <w:rsid w:val="00E61BC4"/>
    <w:rsid w:val="00E62A43"/>
    <w:rsid w:val="00E62F6D"/>
    <w:rsid w:val="00E659AA"/>
    <w:rsid w:val="00E66B9C"/>
    <w:rsid w:val="00E67F24"/>
    <w:rsid w:val="00E708FF"/>
    <w:rsid w:val="00E7218C"/>
    <w:rsid w:val="00E7651F"/>
    <w:rsid w:val="00E77B98"/>
    <w:rsid w:val="00E81EA9"/>
    <w:rsid w:val="00E83E90"/>
    <w:rsid w:val="00E85262"/>
    <w:rsid w:val="00E8532E"/>
    <w:rsid w:val="00E85B8E"/>
    <w:rsid w:val="00E864C6"/>
    <w:rsid w:val="00E86602"/>
    <w:rsid w:val="00E869F9"/>
    <w:rsid w:val="00E8702E"/>
    <w:rsid w:val="00E87B86"/>
    <w:rsid w:val="00E901AD"/>
    <w:rsid w:val="00E902BD"/>
    <w:rsid w:val="00E919CD"/>
    <w:rsid w:val="00E9299A"/>
    <w:rsid w:val="00E945BF"/>
    <w:rsid w:val="00E946BD"/>
    <w:rsid w:val="00E95C4C"/>
    <w:rsid w:val="00E95DB4"/>
    <w:rsid w:val="00E961F1"/>
    <w:rsid w:val="00EA069D"/>
    <w:rsid w:val="00EA0B41"/>
    <w:rsid w:val="00EA0D30"/>
    <w:rsid w:val="00EA2ADF"/>
    <w:rsid w:val="00EA4843"/>
    <w:rsid w:val="00EA6B59"/>
    <w:rsid w:val="00EA6E6B"/>
    <w:rsid w:val="00EA6FF3"/>
    <w:rsid w:val="00EB01AE"/>
    <w:rsid w:val="00EB0581"/>
    <w:rsid w:val="00EB14AA"/>
    <w:rsid w:val="00EB1E5F"/>
    <w:rsid w:val="00EB2CB9"/>
    <w:rsid w:val="00EB2D51"/>
    <w:rsid w:val="00EB36AF"/>
    <w:rsid w:val="00EB409A"/>
    <w:rsid w:val="00EB413E"/>
    <w:rsid w:val="00EB439A"/>
    <w:rsid w:val="00EB5047"/>
    <w:rsid w:val="00EB5217"/>
    <w:rsid w:val="00EB6CE7"/>
    <w:rsid w:val="00EB6D90"/>
    <w:rsid w:val="00EB7133"/>
    <w:rsid w:val="00EB79D4"/>
    <w:rsid w:val="00EB7DA8"/>
    <w:rsid w:val="00EC2124"/>
    <w:rsid w:val="00EC2EF8"/>
    <w:rsid w:val="00EC631C"/>
    <w:rsid w:val="00EC695A"/>
    <w:rsid w:val="00EC7701"/>
    <w:rsid w:val="00EC7E0C"/>
    <w:rsid w:val="00EC7F7E"/>
    <w:rsid w:val="00ED05FB"/>
    <w:rsid w:val="00ED19D6"/>
    <w:rsid w:val="00ED28EE"/>
    <w:rsid w:val="00ED2DC9"/>
    <w:rsid w:val="00ED570D"/>
    <w:rsid w:val="00ED57AA"/>
    <w:rsid w:val="00ED74D3"/>
    <w:rsid w:val="00ED7E05"/>
    <w:rsid w:val="00EE2183"/>
    <w:rsid w:val="00EE2454"/>
    <w:rsid w:val="00EE2B52"/>
    <w:rsid w:val="00EE2D31"/>
    <w:rsid w:val="00EE2D94"/>
    <w:rsid w:val="00EE4755"/>
    <w:rsid w:val="00EE5AEE"/>
    <w:rsid w:val="00EE6949"/>
    <w:rsid w:val="00EE6951"/>
    <w:rsid w:val="00EE7378"/>
    <w:rsid w:val="00EF0709"/>
    <w:rsid w:val="00EF111B"/>
    <w:rsid w:val="00EF31ED"/>
    <w:rsid w:val="00EF36A8"/>
    <w:rsid w:val="00EF3C72"/>
    <w:rsid w:val="00EF3CC6"/>
    <w:rsid w:val="00EF54B7"/>
    <w:rsid w:val="00EF5C52"/>
    <w:rsid w:val="00EF6580"/>
    <w:rsid w:val="00EF6947"/>
    <w:rsid w:val="00EF703B"/>
    <w:rsid w:val="00F00A6E"/>
    <w:rsid w:val="00F013B5"/>
    <w:rsid w:val="00F01BCF"/>
    <w:rsid w:val="00F04191"/>
    <w:rsid w:val="00F0419A"/>
    <w:rsid w:val="00F04745"/>
    <w:rsid w:val="00F06A84"/>
    <w:rsid w:val="00F06B44"/>
    <w:rsid w:val="00F06D26"/>
    <w:rsid w:val="00F06DA7"/>
    <w:rsid w:val="00F075E1"/>
    <w:rsid w:val="00F117F5"/>
    <w:rsid w:val="00F12108"/>
    <w:rsid w:val="00F138BA"/>
    <w:rsid w:val="00F14649"/>
    <w:rsid w:val="00F14890"/>
    <w:rsid w:val="00F14A46"/>
    <w:rsid w:val="00F14B14"/>
    <w:rsid w:val="00F16211"/>
    <w:rsid w:val="00F16A60"/>
    <w:rsid w:val="00F16D30"/>
    <w:rsid w:val="00F1753D"/>
    <w:rsid w:val="00F17A81"/>
    <w:rsid w:val="00F20351"/>
    <w:rsid w:val="00F20BDE"/>
    <w:rsid w:val="00F2170D"/>
    <w:rsid w:val="00F22306"/>
    <w:rsid w:val="00F225A1"/>
    <w:rsid w:val="00F23D3A"/>
    <w:rsid w:val="00F24A6A"/>
    <w:rsid w:val="00F25F94"/>
    <w:rsid w:val="00F270BC"/>
    <w:rsid w:val="00F27112"/>
    <w:rsid w:val="00F27E08"/>
    <w:rsid w:val="00F32331"/>
    <w:rsid w:val="00F351FA"/>
    <w:rsid w:val="00F35821"/>
    <w:rsid w:val="00F35FD1"/>
    <w:rsid w:val="00F36D6B"/>
    <w:rsid w:val="00F378BE"/>
    <w:rsid w:val="00F37BE1"/>
    <w:rsid w:val="00F4002D"/>
    <w:rsid w:val="00F40407"/>
    <w:rsid w:val="00F40F3A"/>
    <w:rsid w:val="00F4133D"/>
    <w:rsid w:val="00F437AA"/>
    <w:rsid w:val="00F43871"/>
    <w:rsid w:val="00F43A23"/>
    <w:rsid w:val="00F44879"/>
    <w:rsid w:val="00F45A85"/>
    <w:rsid w:val="00F45DA3"/>
    <w:rsid w:val="00F46298"/>
    <w:rsid w:val="00F463BC"/>
    <w:rsid w:val="00F471A1"/>
    <w:rsid w:val="00F5239A"/>
    <w:rsid w:val="00F5370E"/>
    <w:rsid w:val="00F537E5"/>
    <w:rsid w:val="00F53CB4"/>
    <w:rsid w:val="00F544A6"/>
    <w:rsid w:val="00F548D0"/>
    <w:rsid w:val="00F55A7D"/>
    <w:rsid w:val="00F57935"/>
    <w:rsid w:val="00F60E09"/>
    <w:rsid w:val="00F630B2"/>
    <w:rsid w:val="00F644EA"/>
    <w:rsid w:val="00F6481C"/>
    <w:rsid w:val="00F65C6A"/>
    <w:rsid w:val="00F6670D"/>
    <w:rsid w:val="00F66A57"/>
    <w:rsid w:val="00F679F6"/>
    <w:rsid w:val="00F714E7"/>
    <w:rsid w:val="00F7170A"/>
    <w:rsid w:val="00F718CF"/>
    <w:rsid w:val="00F71B9B"/>
    <w:rsid w:val="00F72AD0"/>
    <w:rsid w:val="00F72D57"/>
    <w:rsid w:val="00F735F1"/>
    <w:rsid w:val="00F7367E"/>
    <w:rsid w:val="00F7445E"/>
    <w:rsid w:val="00F74E7D"/>
    <w:rsid w:val="00F751D2"/>
    <w:rsid w:val="00F75878"/>
    <w:rsid w:val="00F75DD6"/>
    <w:rsid w:val="00F772AC"/>
    <w:rsid w:val="00F7778F"/>
    <w:rsid w:val="00F80F05"/>
    <w:rsid w:val="00F81818"/>
    <w:rsid w:val="00F81CA9"/>
    <w:rsid w:val="00F821EF"/>
    <w:rsid w:val="00F84525"/>
    <w:rsid w:val="00F864C9"/>
    <w:rsid w:val="00F902D8"/>
    <w:rsid w:val="00F915EE"/>
    <w:rsid w:val="00F92373"/>
    <w:rsid w:val="00F923E7"/>
    <w:rsid w:val="00F93869"/>
    <w:rsid w:val="00F94E8E"/>
    <w:rsid w:val="00F959F7"/>
    <w:rsid w:val="00F96976"/>
    <w:rsid w:val="00FA170C"/>
    <w:rsid w:val="00FA2B7F"/>
    <w:rsid w:val="00FA39A8"/>
    <w:rsid w:val="00FA3B72"/>
    <w:rsid w:val="00FA42F1"/>
    <w:rsid w:val="00FA4ED2"/>
    <w:rsid w:val="00FA5C4A"/>
    <w:rsid w:val="00FB02F9"/>
    <w:rsid w:val="00FB2764"/>
    <w:rsid w:val="00FB289C"/>
    <w:rsid w:val="00FB2BFE"/>
    <w:rsid w:val="00FB2EE4"/>
    <w:rsid w:val="00FB4668"/>
    <w:rsid w:val="00FB4B12"/>
    <w:rsid w:val="00FB6193"/>
    <w:rsid w:val="00FB6491"/>
    <w:rsid w:val="00FB6856"/>
    <w:rsid w:val="00FB6B3E"/>
    <w:rsid w:val="00FB721B"/>
    <w:rsid w:val="00FB7C68"/>
    <w:rsid w:val="00FC09F2"/>
    <w:rsid w:val="00FC0F84"/>
    <w:rsid w:val="00FC47DA"/>
    <w:rsid w:val="00FC4C31"/>
    <w:rsid w:val="00FC657D"/>
    <w:rsid w:val="00FC69E7"/>
    <w:rsid w:val="00FC7BA6"/>
    <w:rsid w:val="00FD0D88"/>
    <w:rsid w:val="00FD0F7A"/>
    <w:rsid w:val="00FD3267"/>
    <w:rsid w:val="00FD326A"/>
    <w:rsid w:val="00FD4281"/>
    <w:rsid w:val="00FD437F"/>
    <w:rsid w:val="00FD58A3"/>
    <w:rsid w:val="00FD5D44"/>
    <w:rsid w:val="00FD7D6C"/>
    <w:rsid w:val="00FE05FC"/>
    <w:rsid w:val="00FE0A1F"/>
    <w:rsid w:val="00FE1D1F"/>
    <w:rsid w:val="00FE1DFF"/>
    <w:rsid w:val="00FE1E2D"/>
    <w:rsid w:val="00FE32C3"/>
    <w:rsid w:val="00FE5648"/>
    <w:rsid w:val="00FE5B9E"/>
    <w:rsid w:val="00FE77BD"/>
    <w:rsid w:val="00FF00C9"/>
    <w:rsid w:val="00FF01BA"/>
    <w:rsid w:val="00FF0575"/>
    <w:rsid w:val="00FF1292"/>
    <w:rsid w:val="00FF3277"/>
    <w:rsid w:val="00FF3AC6"/>
    <w:rsid w:val="00FF53D0"/>
    <w:rsid w:val="00FF74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A160E60-FFF7-48B6-B01A-1A37FD88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3"/>
        <w:szCs w:val="23"/>
        <w:lang w:val="de-DE" w:eastAsia="en-US" w:bidi="ar-SA"/>
      </w:rPr>
    </w:rPrDefault>
    <w:pPrDefault>
      <w:pPr>
        <w:spacing w:after="345" w:line="300"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57" w:unhideWhenUsed="1"/>
    <w:lsdException w:name="annotation text" w:semiHidden="1" w:unhideWhenUsed="1"/>
    <w:lsdException w:name="header" w:semiHidden="1" w:unhideWhenUsed="1"/>
    <w:lsdException w:name="footer" w:semiHidden="1" w:uiPriority="57"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0" w:unhideWhenUsed="1"/>
    <w:lsdException w:name="List Bullet 4" w:semiHidden="1" w:uiPriority="10" w:unhideWhenUsed="1"/>
    <w:lsdException w:name="List Bullet 5" w:semiHidden="1" w:uiPriority="10" w:unhideWhenUsed="1"/>
    <w:lsdException w:name="List Number 2" w:semiHidden="1" w:uiPriority="13" w:unhideWhenUsed="1" w:qFormat="1"/>
    <w:lsdException w:name="List Number 3" w:semiHidden="1" w:uiPriority="12" w:unhideWhenUsed="1"/>
    <w:lsdException w:name="List Number 4" w:semiHidden="1" w:uiPriority="12" w:unhideWhenUsed="1"/>
    <w:lsdException w:name="List Number 5" w:semiHidden="1" w:uiPriority="12" w:unhideWhenUsed="1"/>
    <w:lsdException w:name="Title" w:uiPriority="29"/>
    <w:lsdException w:name="Closing" w:semiHidden="1" w:uiPriority="46"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4" w:unhideWhenUsed="1" w:qFormat="1"/>
    <w:lsdException w:name="List Continue 2" w:semiHidden="1" w:uiPriority="15" w:unhideWhenUsed="1" w:qFormat="1"/>
    <w:lsdException w:name="List Continue 3" w:semiHidden="1" w:unhideWhenUsed="1"/>
    <w:lsdException w:name="List Continue 4" w:semiHidden="1" w:uiPriority="15"/>
    <w:lsdException w:name="List Continue 5" w:semiHidden="1" w:uiPriority="15"/>
    <w:lsdException w:name="Message Header" w:semiHidden="1" w:unhideWhenUsed="1"/>
    <w:lsdException w:name="Subtitle"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qFormat="1"/>
    <w:lsdException w:name="Emphasis" w:uiPriority="5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21"/>
    <w:lsdException w:name="Subtle Reference" w:uiPriority="31"/>
    <w:lsdException w:name="Intense Reference" w:uiPriority="32"/>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6946"/>
    <w:pPr>
      <w:jc w:val="both"/>
      <w:textboxTightWrap w:val="allLines"/>
    </w:pPr>
    <w:rPr>
      <w:rFonts w:ascii="Calibri" w:hAnsi="Calibri"/>
    </w:rPr>
  </w:style>
  <w:style w:type="paragraph" w:styleId="berschrift1">
    <w:name w:val="heading 1"/>
    <w:aliases w:val="Ü1"/>
    <w:basedOn w:val="Standard"/>
    <w:next w:val="Standard"/>
    <w:link w:val="berschrift1Zchn"/>
    <w:uiPriority w:val="2"/>
    <w:qFormat/>
    <w:rsid w:val="00FD4281"/>
    <w:pPr>
      <w:keepNext/>
      <w:pageBreakBefore/>
      <w:spacing w:after="690" w:line="690" w:lineRule="exact"/>
      <w:jc w:val="left"/>
      <w:outlineLvl w:val="0"/>
    </w:pPr>
    <w:rPr>
      <w:bCs/>
      <w:color w:val="F59C00"/>
      <w:sz w:val="56"/>
      <w:szCs w:val="22"/>
    </w:rPr>
  </w:style>
  <w:style w:type="paragraph" w:styleId="berschrift2">
    <w:name w:val="heading 2"/>
    <w:aliases w:val="Ü2"/>
    <w:basedOn w:val="Standard"/>
    <w:next w:val="Standard"/>
    <w:link w:val="berschrift2Zchn"/>
    <w:uiPriority w:val="2"/>
    <w:qFormat/>
    <w:rsid w:val="00FD4281"/>
    <w:pPr>
      <w:keepNext/>
      <w:spacing w:before="690"/>
      <w:jc w:val="left"/>
      <w:outlineLvl w:val="1"/>
    </w:pPr>
    <w:rPr>
      <w:b/>
      <w:bCs/>
      <w:color w:val="F59C00"/>
      <w:sz w:val="30"/>
      <w:szCs w:val="22"/>
    </w:rPr>
  </w:style>
  <w:style w:type="paragraph" w:styleId="berschrift3">
    <w:name w:val="heading 3"/>
    <w:aliases w:val="Ü3"/>
    <w:basedOn w:val="Standard"/>
    <w:next w:val="Standard"/>
    <w:link w:val="berschrift3Zchn"/>
    <w:uiPriority w:val="2"/>
    <w:qFormat/>
    <w:rsid w:val="00096946"/>
    <w:pPr>
      <w:keepNext/>
      <w:spacing w:before="690" w:after="0"/>
      <w:jc w:val="left"/>
      <w:outlineLvl w:val="2"/>
    </w:pPr>
    <w:rPr>
      <w:b/>
      <w:bCs/>
      <w:sz w:val="25"/>
      <w:szCs w:val="22"/>
    </w:rPr>
  </w:style>
  <w:style w:type="paragraph" w:styleId="berschrift4">
    <w:name w:val="heading 4"/>
    <w:aliases w:val="Ü4"/>
    <w:basedOn w:val="berschrift3"/>
    <w:next w:val="Standard"/>
    <w:link w:val="berschrift4Zchn"/>
    <w:uiPriority w:val="2"/>
    <w:rsid w:val="00F74E7D"/>
    <w:pPr>
      <w:outlineLvl w:val="3"/>
    </w:pPr>
    <w:rPr>
      <w:sz w:val="23"/>
    </w:rPr>
  </w:style>
  <w:style w:type="paragraph" w:styleId="berschrift5">
    <w:name w:val="heading 5"/>
    <w:aliases w:val="Ü5"/>
    <w:basedOn w:val="berschrift4"/>
    <w:next w:val="Standard"/>
    <w:link w:val="berschrift5Zchn"/>
    <w:uiPriority w:val="2"/>
    <w:rsid w:val="00551B59"/>
    <w:pPr>
      <w:outlineLvl w:val="4"/>
    </w:pPr>
    <w:rPr>
      <w:color w:val="595959" w:themeColor="text1" w:themeTint="A6"/>
    </w:rPr>
  </w:style>
  <w:style w:type="paragraph" w:styleId="berschrift6">
    <w:name w:val="heading 6"/>
    <w:basedOn w:val="Standard"/>
    <w:next w:val="Standard"/>
    <w:link w:val="berschrift6Zchn"/>
    <w:uiPriority w:val="2"/>
    <w:semiHidden/>
    <w:rsid w:val="004978BE"/>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rsid w:val="004978BE"/>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rsid w:val="004978BE"/>
    <w:pPr>
      <w:spacing w:before="300" w:after="0"/>
      <w:outlineLvl w:val="7"/>
    </w:pPr>
    <w:rPr>
      <w:sz w:val="18"/>
      <w:szCs w:val="18"/>
    </w:rPr>
  </w:style>
  <w:style w:type="paragraph" w:styleId="berschrift9">
    <w:name w:val="heading 9"/>
    <w:basedOn w:val="Standard"/>
    <w:next w:val="Standard"/>
    <w:link w:val="berschrift9Zchn"/>
    <w:uiPriority w:val="2"/>
    <w:semiHidden/>
    <w:rsid w:val="004978BE"/>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rsid w:val="002F1BFC"/>
    <w:pPr>
      <w:spacing w:line="220" w:lineRule="exact"/>
    </w:pPr>
    <w:rPr>
      <w:sz w:val="17"/>
      <w:szCs w:val="16"/>
      <w:lang w:val="de-DE"/>
    </w:rPr>
  </w:style>
  <w:style w:type="paragraph" w:styleId="Verzeichnis1">
    <w:name w:val="toc 1"/>
    <w:basedOn w:val="Standard"/>
    <w:next w:val="Standard"/>
    <w:autoRedefine/>
    <w:uiPriority w:val="39"/>
    <w:unhideWhenUsed/>
    <w:rsid w:val="00FD4281"/>
    <w:pPr>
      <w:tabs>
        <w:tab w:val="left" w:pos="227"/>
        <w:tab w:val="right" w:leader="dot" w:pos="8845"/>
      </w:tabs>
      <w:spacing w:before="156" w:after="0"/>
      <w:ind w:right="335"/>
    </w:pPr>
    <w:rPr>
      <w:b/>
      <w:noProof/>
    </w:rPr>
  </w:style>
  <w:style w:type="paragraph" w:styleId="Fuzeile">
    <w:name w:val="footer"/>
    <w:basedOn w:val="Standard"/>
    <w:link w:val="FuzeileZchn"/>
    <w:uiPriority w:val="57"/>
    <w:rsid w:val="00436B70"/>
    <w:pPr>
      <w:tabs>
        <w:tab w:val="right" w:pos="8845"/>
      </w:tabs>
      <w:spacing w:after="0"/>
      <w:jc w:val="right"/>
    </w:pPr>
    <w:rPr>
      <w:sz w:val="16"/>
      <w:szCs w:val="15"/>
    </w:rPr>
  </w:style>
  <w:style w:type="character" w:customStyle="1" w:styleId="FuzeileZchn">
    <w:name w:val="Fußzeile Zchn"/>
    <w:basedOn w:val="Absatz-Standardschriftart"/>
    <w:link w:val="Fuzeile"/>
    <w:uiPriority w:val="57"/>
    <w:rsid w:val="00436B70"/>
    <w:rPr>
      <w:sz w:val="16"/>
      <w:szCs w:val="15"/>
      <w14:numForm w14:val="lining"/>
    </w:rPr>
  </w:style>
  <w:style w:type="paragraph" w:styleId="KeinLeerraum">
    <w:name w:val="No Spacing"/>
    <w:basedOn w:val="Standard"/>
    <w:link w:val="KeinLeerraumZchn"/>
    <w:qFormat/>
    <w:rsid w:val="002F5F1A"/>
    <w:pPr>
      <w:spacing w:after="0"/>
      <w:jc w:val="left"/>
    </w:pPr>
    <w:rPr>
      <w:szCs w:val="20"/>
      <w:lang w:val="de-AT"/>
    </w:rPr>
  </w:style>
  <w:style w:type="character" w:customStyle="1" w:styleId="berschrift1Zchn">
    <w:name w:val="Überschrift 1 Zchn"/>
    <w:aliases w:val="Ü1 Zchn"/>
    <w:basedOn w:val="Absatz-Standardschriftart"/>
    <w:link w:val="berschrift1"/>
    <w:uiPriority w:val="2"/>
    <w:rsid w:val="00FD4281"/>
    <w:rPr>
      <w:rFonts w:ascii="Calibri" w:hAnsi="Calibri"/>
      <w:bCs/>
      <w:color w:val="F59C00"/>
      <w:sz w:val="56"/>
      <w:szCs w:val="22"/>
    </w:rPr>
  </w:style>
  <w:style w:type="character" w:customStyle="1" w:styleId="berschrift2Zchn">
    <w:name w:val="Überschrift 2 Zchn"/>
    <w:aliases w:val="Ü2 Zchn"/>
    <w:basedOn w:val="Absatz-Standardschriftart"/>
    <w:link w:val="berschrift2"/>
    <w:uiPriority w:val="2"/>
    <w:rsid w:val="00FD4281"/>
    <w:rPr>
      <w:rFonts w:ascii="Calibri" w:hAnsi="Calibri"/>
      <w:b/>
      <w:bCs/>
      <w:color w:val="F59C00"/>
      <w:sz w:val="30"/>
      <w:szCs w:val="22"/>
    </w:rPr>
  </w:style>
  <w:style w:type="character" w:customStyle="1" w:styleId="berschrift3Zchn">
    <w:name w:val="Überschrift 3 Zchn"/>
    <w:aliases w:val="Ü3 Zchn"/>
    <w:basedOn w:val="Absatz-Standardschriftart"/>
    <w:link w:val="berschrift3"/>
    <w:uiPriority w:val="2"/>
    <w:rsid w:val="00096946"/>
    <w:rPr>
      <w:rFonts w:ascii="Calibri" w:hAnsi="Calibri"/>
      <w:b/>
      <w:bCs/>
      <w:sz w:val="25"/>
      <w:szCs w:val="22"/>
    </w:rPr>
  </w:style>
  <w:style w:type="character" w:customStyle="1" w:styleId="berschrift4Zchn">
    <w:name w:val="Überschrift 4 Zchn"/>
    <w:aliases w:val="Ü4 Zchn"/>
    <w:basedOn w:val="Absatz-Standardschriftart"/>
    <w:link w:val="berschrift4"/>
    <w:uiPriority w:val="2"/>
    <w:rsid w:val="00D601F2"/>
    <w:rPr>
      <w:rFonts w:asciiTheme="majorHAnsi" w:hAnsiTheme="majorHAnsi"/>
      <w:b/>
      <w:bCs/>
      <w:szCs w:val="22"/>
      <w14:numForm w14:val="lining"/>
    </w:rPr>
  </w:style>
  <w:style w:type="character" w:customStyle="1" w:styleId="berschrift5Zchn">
    <w:name w:val="Überschrift 5 Zchn"/>
    <w:aliases w:val="Ü5 Zchn"/>
    <w:basedOn w:val="Absatz-Standardschriftart"/>
    <w:link w:val="berschrift5"/>
    <w:uiPriority w:val="2"/>
    <w:rsid w:val="00551B59"/>
    <w:rPr>
      <w:rFonts w:asciiTheme="majorHAnsi" w:hAnsiTheme="majorHAnsi"/>
      <w:b/>
      <w:bCs/>
      <w:color w:val="595959" w:themeColor="text1" w:themeTint="A6"/>
      <w:szCs w:val="22"/>
      <w14:numForm w14:val="lining"/>
    </w:rPr>
  </w:style>
  <w:style w:type="character" w:customStyle="1" w:styleId="berschrift6Zchn">
    <w:name w:val="Überschrift 6 Zchn"/>
    <w:basedOn w:val="Absatz-Standardschriftart"/>
    <w:link w:val="berschrift6"/>
    <w:uiPriority w:val="2"/>
    <w:semiHidden/>
    <w:rsid w:val="00D601F2"/>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D601F2"/>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D601F2"/>
    <w:rPr>
      <w:sz w:val="18"/>
      <w:szCs w:val="18"/>
      <w14:numForm w14:val="lining"/>
    </w:rPr>
  </w:style>
  <w:style w:type="character" w:customStyle="1" w:styleId="berschrift9Zchn">
    <w:name w:val="Überschrift 9 Zchn"/>
    <w:basedOn w:val="Absatz-Standardschriftart"/>
    <w:link w:val="berschrift9"/>
    <w:uiPriority w:val="2"/>
    <w:semiHidden/>
    <w:rsid w:val="00D601F2"/>
    <w:rPr>
      <w:sz w:val="18"/>
      <w:szCs w:val="18"/>
      <w14:numForm w14:val="lining"/>
    </w:rPr>
  </w:style>
  <w:style w:type="paragraph" w:styleId="Beschriftung">
    <w:name w:val="caption"/>
    <w:basedOn w:val="Standard"/>
    <w:next w:val="Standard"/>
    <w:uiPriority w:val="4"/>
    <w:qFormat/>
    <w:rsid w:val="002F5F1A"/>
    <w:pPr>
      <w:keepNext/>
      <w:spacing w:before="690"/>
      <w:jc w:val="left"/>
    </w:pPr>
    <w:rPr>
      <w:bCs/>
      <w:color w:val="595959" w:themeColor="text1" w:themeTint="A6"/>
      <w:szCs w:val="16"/>
    </w:rPr>
  </w:style>
  <w:style w:type="paragraph" w:customStyle="1" w:styleId="ProgrammWannWas">
    <w:name w:val="Programm Wann Was"/>
    <w:aliases w:val="P-Wann-Was"/>
    <w:basedOn w:val="Standard"/>
    <w:uiPriority w:val="23"/>
    <w:qFormat/>
    <w:rsid w:val="002F1BFC"/>
    <w:pPr>
      <w:ind w:left="1888" w:hanging="1888"/>
    </w:pPr>
    <w:rPr>
      <w:rFonts w:eastAsia="Times New Roman" w:cs="Times New Roman"/>
      <w:szCs w:val="22"/>
      <w:lang w:eastAsia="de-AT"/>
    </w:rPr>
  </w:style>
  <w:style w:type="character" w:styleId="Fett">
    <w:name w:val="Strong"/>
    <w:uiPriority w:val="1"/>
    <w:qFormat/>
    <w:rsid w:val="002F1BFC"/>
    <w:rPr>
      <w:b/>
      <w:bCs/>
    </w:rPr>
  </w:style>
  <w:style w:type="paragraph" w:styleId="Kommentartext">
    <w:name w:val="annotation text"/>
    <w:basedOn w:val="Standard"/>
    <w:link w:val="KommentartextZchn"/>
    <w:uiPriority w:val="99"/>
    <w:semiHidden/>
    <w:unhideWhenUsed/>
    <w:rsid w:val="008E3164"/>
    <w:pPr>
      <w:spacing w:line="240" w:lineRule="auto"/>
    </w:pPr>
    <w:rPr>
      <w:sz w:val="20"/>
    </w:rPr>
  </w:style>
  <w:style w:type="paragraph" w:styleId="Listenabsatz">
    <w:name w:val="List Paragraph"/>
    <w:basedOn w:val="Standard"/>
    <w:uiPriority w:val="54"/>
    <w:unhideWhenUsed/>
    <w:rsid w:val="0083382F"/>
    <w:pPr>
      <w:numPr>
        <w:numId w:val="4"/>
      </w:numPr>
      <w:ind w:left="397" w:hanging="397"/>
      <w:contextualSpacing/>
    </w:pPr>
  </w:style>
  <w:style w:type="paragraph" w:styleId="Zitat">
    <w:name w:val="Quote"/>
    <w:basedOn w:val="Standard"/>
    <w:next w:val="Standard"/>
    <w:link w:val="ZitatZchn"/>
    <w:uiPriority w:val="20"/>
    <w:qFormat/>
    <w:rsid w:val="00D058DD"/>
    <w:pPr>
      <w:ind w:left="397" w:right="794"/>
    </w:pPr>
    <w:rPr>
      <w:iCs/>
      <w:color w:val="338E9C"/>
      <w:sz w:val="25"/>
      <w:szCs w:val="20"/>
      <w:lang w:val="de-AT"/>
    </w:rPr>
  </w:style>
  <w:style w:type="character" w:customStyle="1" w:styleId="ZitatZchn">
    <w:name w:val="Zitat Zchn"/>
    <w:basedOn w:val="Absatz-Standardschriftart"/>
    <w:link w:val="Zitat"/>
    <w:uiPriority w:val="20"/>
    <w:rsid w:val="00D058DD"/>
    <w:rPr>
      <w:iCs/>
      <w:color w:val="338E9C"/>
      <w:sz w:val="25"/>
      <w:szCs w:val="20"/>
      <w:lang w:val="de-AT"/>
    </w:rPr>
  </w:style>
  <w:style w:type="paragraph" w:styleId="IntensivesZitat">
    <w:name w:val="Intense Quote"/>
    <w:basedOn w:val="Standard"/>
    <w:next w:val="Standard"/>
    <w:link w:val="IntensivesZitatZchn"/>
    <w:uiPriority w:val="30"/>
    <w:semiHidden/>
    <w:rsid w:val="00D65114"/>
    <w:pPr>
      <w:spacing w:after="0"/>
    </w:pPr>
    <w:rPr>
      <w:i/>
      <w:iCs/>
    </w:rPr>
  </w:style>
  <w:style w:type="character" w:customStyle="1" w:styleId="IntensivesZitatZchn">
    <w:name w:val="Intensives Zitat Zchn"/>
    <w:basedOn w:val="Absatz-Standardschriftart"/>
    <w:link w:val="IntensivesZitat"/>
    <w:uiPriority w:val="30"/>
    <w:semiHidden/>
    <w:rsid w:val="00D65114"/>
    <w:rPr>
      <w:i/>
      <w:iCs/>
      <w14:numForm w14:val="lining"/>
    </w:rPr>
  </w:style>
  <w:style w:type="character" w:styleId="IntensiveHervorhebung">
    <w:name w:val="Intense Emphasis"/>
    <w:uiPriority w:val="59"/>
    <w:semiHidden/>
    <w:rsid w:val="001938CC"/>
    <w:rPr>
      <w:b/>
      <w:bCs/>
      <w:caps w:val="0"/>
      <w:smallCaps w:val="0"/>
      <w:strike w:val="0"/>
      <w:dstrike w:val="0"/>
      <w:vanish w:val="0"/>
      <w:color w:val="E6320F" w:themeColor="text2"/>
      <w:spacing w:val="0"/>
      <w:vertAlign w:val="baseline"/>
    </w:rPr>
  </w:style>
  <w:style w:type="paragraph" w:customStyle="1" w:styleId="KennZ">
    <w:name w:val="KennZ"/>
    <w:basedOn w:val="GZ"/>
    <w:uiPriority w:val="49"/>
    <w:semiHidden/>
    <w:qFormat/>
    <w:rsid w:val="002F1BFC"/>
    <w:pPr>
      <w:spacing w:before="0" w:after="345"/>
    </w:pPr>
    <w:rPr>
      <w:b/>
      <w:caps/>
    </w:rPr>
  </w:style>
  <w:style w:type="character" w:styleId="IntensiverVerweis">
    <w:name w:val="Intense Reference"/>
    <w:uiPriority w:val="32"/>
    <w:semiHidden/>
    <w:rsid w:val="00F2170D"/>
    <w:rPr>
      <w:b/>
      <w:bCs/>
      <w:i/>
      <w:iCs/>
      <w:caps w:val="0"/>
      <w:color w:val="E6320F" w:themeColor="text2"/>
    </w:rPr>
  </w:style>
  <w:style w:type="paragraph" w:styleId="Inhaltsverzeichnisberschrift">
    <w:name w:val="TOC Heading"/>
    <w:basedOn w:val="berschrift1"/>
    <w:next w:val="Standard"/>
    <w:uiPriority w:val="39"/>
    <w:rsid w:val="00D91781"/>
    <w:pPr>
      <w:spacing w:after="345" w:line="300" w:lineRule="auto"/>
      <w:outlineLvl w:val="9"/>
    </w:pPr>
    <w:rPr>
      <w:b/>
      <w:color w:val="auto"/>
      <w:sz w:val="25"/>
    </w:rPr>
  </w:style>
  <w:style w:type="paragraph" w:customStyle="1" w:styleId="PersonalName">
    <w:name w:val="Personal Name"/>
    <w:basedOn w:val="Standard"/>
    <w:uiPriority w:val="99"/>
    <w:semiHidden/>
    <w:rsid w:val="006456D7"/>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2F5F1A"/>
    <w:rPr>
      <w:szCs w:val="20"/>
      <w:lang w:val="de-AT"/>
      <w14:numForm w14:val="lining"/>
    </w:rPr>
  </w:style>
  <w:style w:type="paragraph" w:styleId="Sprechblasentext">
    <w:name w:val="Balloon Text"/>
    <w:basedOn w:val="Standard"/>
    <w:link w:val="SprechblasentextZchn"/>
    <w:uiPriority w:val="99"/>
    <w:semiHidden/>
    <w:unhideWhenUsed/>
    <w:rsid w:val="003A675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6754"/>
    <w:rPr>
      <w:rFonts w:ascii="Tahoma" w:hAnsi="Tahoma" w:cs="Tahoma"/>
      <w:sz w:val="16"/>
      <w:szCs w:val="16"/>
    </w:rPr>
  </w:style>
  <w:style w:type="table" w:styleId="Tabellenraster">
    <w:name w:val="Table Grid"/>
    <w:basedOn w:val="NormaleTabelle"/>
    <w:uiPriority w:val="39"/>
    <w:rsid w:val="0074105E"/>
    <w:pPr>
      <w:spacing w:after="0" w:line="264"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character" w:styleId="Hyperlink">
    <w:name w:val="Hyperlink"/>
    <w:basedOn w:val="Absatz-Standardschriftart"/>
    <w:uiPriority w:val="99"/>
    <w:qFormat/>
    <w:rsid w:val="002F1BFC"/>
    <w:rPr>
      <w:color w:val="auto"/>
      <w:u w:val="single"/>
    </w:rPr>
  </w:style>
  <w:style w:type="paragraph" w:styleId="Kopfzeile">
    <w:name w:val="header"/>
    <w:basedOn w:val="Standard"/>
    <w:link w:val="KopfzeileZchn"/>
    <w:uiPriority w:val="99"/>
    <w:semiHidden/>
    <w:rsid w:val="001D72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0027C"/>
    <w:rPr>
      <w14:numForm w14:val="lining"/>
    </w:rPr>
  </w:style>
  <w:style w:type="paragraph" w:customStyle="1" w:styleId="Grussformel">
    <w:name w:val="Grussformel"/>
    <w:basedOn w:val="KeinLeerraum"/>
    <w:uiPriority w:val="49"/>
    <w:semiHidden/>
    <w:qFormat/>
    <w:rsid w:val="002F1BFC"/>
    <w:pPr>
      <w:spacing w:before="285" w:after="285"/>
    </w:pPr>
    <w:rPr>
      <w:szCs w:val="23"/>
      <w:lang w:val="de-DE"/>
    </w:rPr>
  </w:style>
  <w:style w:type="paragraph" w:customStyle="1" w:styleId="Logoabsatz">
    <w:name w:val="Logoabsatz"/>
    <w:basedOn w:val="KeinLeerraum"/>
    <w:uiPriority w:val="49"/>
    <w:semiHidden/>
    <w:rsid w:val="004708FB"/>
    <w:pPr>
      <w:spacing w:after="1840" w:line="240" w:lineRule="auto"/>
    </w:pPr>
    <w:rPr>
      <w:noProof/>
      <w:lang w:eastAsia="de-AT"/>
    </w:rPr>
  </w:style>
  <w:style w:type="character" w:styleId="Platzhaltertext">
    <w:name w:val="Placeholder Text"/>
    <w:basedOn w:val="Absatz-Standardschriftart"/>
    <w:uiPriority w:val="99"/>
    <w:semiHidden/>
    <w:rsid w:val="00B7134B"/>
    <w:rPr>
      <w:color w:val="808080"/>
    </w:rPr>
  </w:style>
  <w:style w:type="paragraph" w:styleId="Titel">
    <w:name w:val="Title"/>
    <w:basedOn w:val="Standard"/>
    <w:next w:val="Untertitel"/>
    <w:link w:val="TitelZchn"/>
    <w:uiPriority w:val="29"/>
    <w:rsid w:val="005646E0"/>
    <w:pPr>
      <w:framePr w:w="9072" w:hSpace="284" w:wrap="around" w:vAnchor="text" w:hAnchor="page" w:x="1532" w:y="1" w:anchorLock="1"/>
      <w:spacing w:line="690" w:lineRule="exact"/>
    </w:pPr>
    <w:rPr>
      <w:rFonts w:asciiTheme="majorHAnsi" w:eastAsia="Calibri" w:hAnsiTheme="majorHAnsi" w:cs="Times New Roman"/>
      <w:b/>
      <w:sz w:val="56"/>
      <w:szCs w:val="60"/>
    </w:rPr>
  </w:style>
  <w:style w:type="character" w:customStyle="1" w:styleId="TitelZchn">
    <w:name w:val="Titel Zchn"/>
    <w:basedOn w:val="Absatz-Standardschriftart"/>
    <w:link w:val="Titel"/>
    <w:uiPriority w:val="29"/>
    <w:rsid w:val="00736DBD"/>
    <w:rPr>
      <w:rFonts w:asciiTheme="majorHAnsi" w:eastAsia="Calibri" w:hAnsiTheme="majorHAnsi" w:cs="Times New Roman"/>
      <w:b/>
      <w:sz w:val="56"/>
      <w:szCs w:val="60"/>
      <w14:numForm w14:val="lining"/>
    </w:rPr>
  </w:style>
  <w:style w:type="paragraph" w:styleId="Untertitel">
    <w:name w:val="Subtitle"/>
    <w:basedOn w:val="Standard"/>
    <w:next w:val="Standard"/>
    <w:link w:val="UntertitelZchn"/>
    <w:uiPriority w:val="29"/>
    <w:rsid w:val="004B637B"/>
    <w:pPr>
      <w:framePr w:vSpace="1134" w:wrap="around" w:vAnchor="text" w:hAnchor="page" w:x="1532" w:y="1"/>
      <w:numPr>
        <w:ilvl w:val="1"/>
      </w:numPr>
    </w:pPr>
    <w:rPr>
      <w:rFonts w:asciiTheme="majorHAnsi" w:eastAsiaTheme="majorEastAsia" w:hAnsiTheme="majorHAnsi" w:cstheme="majorBidi"/>
      <w:iCs/>
      <w:sz w:val="28"/>
      <w:szCs w:val="24"/>
    </w:rPr>
  </w:style>
  <w:style w:type="character" w:customStyle="1" w:styleId="UntertitelZchn">
    <w:name w:val="Untertitel Zchn"/>
    <w:basedOn w:val="Absatz-Standardschriftart"/>
    <w:link w:val="Untertitel"/>
    <w:uiPriority w:val="29"/>
    <w:rsid w:val="00736DBD"/>
    <w:rPr>
      <w:rFonts w:asciiTheme="majorHAnsi" w:eastAsiaTheme="majorEastAsia" w:hAnsiTheme="majorHAnsi" w:cstheme="majorBidi"/>
      <w:iCs/>
      <w:sz w:val="28"/>
      <w:szCs w:val="24"/>
      <w14:numForm w14:val="lining"/>
    </w:rPr>
  </w:style>
  <w:style w:type="paragraph" w:customStyle="1" w:styleId="Anschriftdaten">
    <w:name w:val="Anschriftdaten"/>
    <w:basedOn w:val="KeinLeerraum"/>
    <w:uiPriority w:val="49"/>
    <w:semiHidden/>
    <w:rsid w:val="001B4C11"/>
    <w:pPr>
      <w:spacing w:line="252" w:lineRule="auto"/>
      <w:ind w:right="1701"/>
    </w:pPr>
  </w:style>
  <w:style w:type="character" w:customStyle="1" w:styleId="Kursiv">
    <w:name w:val="Kursiv"/>
    <w:basedOn w:val="Absatz-Standardschriftart"/>
    <w:uiPriority w:val="59"/>
    <w:qFormat/>
    <w:rsid w:val="002F1BFC"/>
    <w:rPr>
      <w:i/>
      <w:iCs/>
    </w:rPr>
  </w:style>
  <w:style w:type="paragraph" w:customStyle="1" w:styleId="TH-Spalte">
    <w:name w:val="TH-Spalte"/>
    <w:basedOn w:val="TD"/>
    <w:uiPriority w:val="4"/>
    <w:qFormat/>
    <w:rsid w:val="002F1BFC"/>
    <w:rPr>
      <w:b/>
    </w:rPr>
  </w:style>
  <w:style w:type="character" w:customStyle="1" w:styleId="BWB-OrangeFett">
    <w:name w:val="BWB-Orange Fett"/>
    <w:basedOn w:val="BWB-Orange"/>
    <w:uiPriority w:val="59"/>
    <w:qFormat/>
    <w:rsid w:val="00FD4281"/>
    <w:rPr>
      <w:b/>
      <w:bCs/>
      <w:color w:val="F59C00"/>
      <w:lang w:val="de-DE"/>
    </w:rPr>
  </w:style>
  <w:style w:type="paragraph" w:customStyle="1" w:styleId="TH-Spaltelinks">
    <w:name w:val="TH-Spalte links"/>
    <w:aliases w:val="TH Sp links"/>
    <w:basedOn w:val="TH-Spalte"/>
    <w:uiPriority w:val="4"/>
    <w:rsid w:val="00B52EF8"/>
    <w:pPr>
      <w:jc w:val="left"/>
    </w:pPr>
  </w:style>
  <w:style w:type="paragraph" w:styleId="Aufzhlungszeichen">
    <w:name w:val="List Bullet"/>
    <w:aliases w:val="UL 1"/>
    <w:basedOn w:val="Standard"/>
    <w:uiPriority w:val="10"/>
    <w:qFormat/>
    <w:rsid w:val="002F5F1A"/>
    <w:pPr>
      <w:numPr>
        <w:numId w:val="1"/>
      </w:numPr>
      <w:spacing w:after="0"/>
      <w:ind w:left="397" w:hanging="397"/>
      <w:contextualSpacing/>
      <w:jc w:val="left"/>
    </w:pPr>
    <w:rPr>
      <w:rFonts w:eastAsiaTheme="minorHAnsi" w:cs="Times New Roman"/>
      <w:szCs w:val="24"/>
      <w:lang w:eastAsia="de-AT"/>
    </w:rPr>
  </w:style>
  <w:style w:type="paragraph" w:styleId="Aufzhlungszeichen2">
    <w:name w:val="List Bullet 2"/>
    <w:aliases w:val="UL 2"/>
    <w:basedOn w:val="Aufzhlungszeichen"/>
    <w:uiPriority w:val="11"/>
    <w:qFormat/>
    <w:rsid w:val="002F1BFC"/>
    <w:pPr>
      <w:numPr>
        <w:ilvl w:val="1"/>
      </w:numPr>
      <w:ind w:left="794" w:hanging="397"/>
    </w:pPr>
  </w:style>
  <w:style w:type="paragraph" w:styleId="Aufzhlungszeichen3">
    <w:name w:val="List Bullet 3"/>
    <w:aliases w:val="UL 3"/>
    <w:basedOn w:val="Standard"/>
    <w:uiPriority w:val="11"/>
    <w:rsid w:val="00AB3E38"/>
    <w:pPr>
      <w:numPr>
        <w:ilvl w:val="2"/>
        <w:numId w:val="1"/>
      </w:numPr>
      <w:spacing w:after="0"/>
      <w:ind w:left="1191" w:hanging="397"/>
    </w:pPr>
    <w:rPr>
      <w:rFonts w:eastAsia="Times New Roman" w:cs="Times New Roman"/>
      <w:szCs w:val="22"/>
      <w:lang w:eastAsia="de-AT"/>
    </w:rPr>
  </w:style>
  <w:style w:type="paragraph" w:styleId="Aufzhlungszeichen4">
    <w:name w:val="List Bullet 4"/>
    <w:basedOn w:val="Standard"/>
    <w:uiPriority w:val="11"/>
    <w:semiHidden/>
    <w:rsid w:val="00AB3E38"/>
    <w:pPr>
      <w:numPr>
        <w:ilvl w:val="3"/>
        <w:numId w:val="1"/>
      </w:numPr>
      <w:spacing w:after="0"/>
      <w:ind w:left="1588" w:hanging="397"/>
    </w:pPr>
    <w:rPr>
      <w:rFonts w:eastAsia="Times New Roman" w:cs="Times New Roman"/>
      <w:szCs w:val="22"/>
      <w:lang w:eastAsia="de-AT"/>
    </w:rPr>
  </w:style>
  <w:style w:type="numbering" w:customStyle="1" w:styleId="ATUnsortierteListe">
    <w:name w:val="AT Unsortierte Liste"/>
    <w:uiPriority w:val="99"/>
    <w:rsid w:val="00AB3E38"/>
    <w:pPr>
      <w:numPr>
        <w:numId w:val="20"/>
      </w:numPr>
    </w:pPr>
  </w:style>
  <w:style w:type="paragraph" w:styleId="Aufzhlungszeichen5">
    <w:name w:val="List Bullet 5"/>
    <w:basedOn w:val="Standard"/>
    <w:uiPriority w:val="11"/>
    <w:semiHidden/>
    <w:rsid w:val="00AB3E38"/>
    <w:pPr>
      <w:numPr>
        <w:ilvl w:val="4"/>
        <w:numId w:val="1"/>
      </w:numPr>
      <w:spacing w:after="0"/>
      <w:ind w:left="1985" w:hanging="341"/>
    </w:pPr>
    <w:rPr>
      <w:rFonts w:eastAsia="Times New Roman" w:cs="Times New Roman"/>
      <w:szCs w:val="22"/>
      <w:lang w:eastAsia="de-AT"/>
    </w:rPr>
  </w:style>
  <w:style w:type="paragraph" w:customStyle="1" w:styleId="Aufzhlungszeichen6">
    <w:name w:val="Aufzählungszeichen 6"/>
    <w:basedOn w:val="Standard"/>
    <w:uiPriority w:val="11"/>
    <w:semiHidden/>
    <w:rsid w:val="00AB3E38"/>
    <w:pPr>
      <w:numPr>
        <w:ilvl w:val="5"/>
        <w:numId w:val="1"/>
      </w:numPr>
      <w:spacing w:after="0"/>
      <w:ind w:left="2381" w:hanging="396"/>
    </w:pPr>
    <w:rPr>
      <w:rFonts w:eastAsia="Times New Roman" w:cs="Times New Roman"/>
      <w:szCs w:val="22"/>
      <w:lang w:eastAsia="de-AT"/>
    </w:rPr>
  </w:style>
  <w:style w:type="paragraph" w:customStyle="1" w:styleId="Aufzhlungszeichen7">
    <w:name w:val="Aufzählungszeichen 7"/>
    <w:basedOn w:val="Standard"/>
    <w:uiPriority w:val="11"/>
    <w:semiHidden/>
    <w:rsid w:val="00AB3E38"/>
    <w:pPr>
      <w:numPr>
        <w:ilvl w:val="6"/>
        <w:numId w:val="1"/>
      </w:numPr>
      <w:spacing w:after="0"/>
      <w:ind w:left="2778" w:hanging="397"/>
    </w:pPr>
    <w:rPr>
      <w:rFonts w:eastAsia="Times New Roman" w:cs="Times New Roman"/>
      <w:szCs w:val="22"/>
      <w:lang w:eastAsia="de-AT"/>
    </w:rPr>
  </w:style>
  <w:style w:type="paragraph" w:customStyle="1" w:styleId="Aufzhlungszeichen8">
    <w:name w:val="Aufzählungszeichen 8"/>
    <w:basedOn w:val="Standard"/>
    <w:uiPriority w:val="11"/>
    <w:semiHidden/>
    <w:rsid w:val="00AB3E38"/>
    <w:pPr>
      <w:numPr>
        <w:ilvl w:val="7"/>
        <w:numId w:val="1"/>
      </w:numPr>
      <w:spacing w:after="0"/>
      <w:ind w:left="3175" w:hanging="397"/>
    </w:pPr>
    <w:rPr>
      <w:rFonts w:eastAsia="Times New Roman" w:cs="Times New Roman"/>
      <w:szCs w:val="22"/>
      <w:lang w:eastAsia="de-AT"/>
    </w:rPr>
  </w:style>
  <w:style w:type="paragraph" w:customStyle="1" w:styleId="Aufzhlungszeichen9">
    <w:name w:val="Aufzählungszeichen 9"/>
    <w:basedOn w:val="Standard"/>
    <w:uiPriority w:val="11"/>
    <w:semiHidden/>
    <w:rsid w:val="00AB3E38"/>
    <w:pPr>
      <w:numPr>
        <w:ilvl w:val="8"/>
        <w:numId w:val="1"/>
      </w:numPr>
      <w:spacing w:after="0"/>
      <w:ind w:left="3572" w:hanging="397"/>
    </w:pPr>
    <w:rPr>
      <w:rFonts w:eastAsia="Times New Roman" w:cs="Times New Roman"/>
      <w:szCs w:val="22"/>
      <w:lang w:eastAsia="de-AT"/>
    </w:rPr>
  </w:style>
  <w:style w:type="paragraph" w:customStyle="1" w:styleId="Brief2">
    <w:name w:val="Brief Ü2"/>
    <w:basedOn w:val="berschrift2"/>
    <w:next w:val="Standard"/>
    <w:uiPriority w:val="2"/>
    <w:semiHidden/>
    <w:rsid w:val="001B4C11"/>
    <w:pPr>
      <w:spacing w:before="345" w:line="264" w:lineRule="auto"/>
    </w:pPr>
    <w:rPr>
      <w:color w:val="auto"/>
      <w:sz w:val="28"/>
    </w:rPr>
  </w:style>
  <w:style w:type="paragraph" w:customStyle="1" w:styleId="Brief3">
    <w:name w:val="Brief Ü3"/>
    <w:basedOn w:val="berschrift3"/>
    <w:next w:val="Standard"/>
    <w:uiPriority w:val="2"/>
    <w:semiHidden/>
    <w:rsid w:val="001B4C11"/>
    <w:pPr>
      <w:spacing w:before="345"/>
    </w:pPr>
  </w:style>
  <w:style w:type="paragraph" w:customStyle="1" w:styleId="ProgrammAbsatz">
    <w:name w:val="Programm Absatz"/>
    <w:aliases w:val="P-Absatz"/>
    <w:basedOn w:val="ProgrammWannWas"/>
    <w:uiPriority w:val="24"/>
    <w:qFormat/>
    <w:rsid w:val="002F1BFC"/>
    <w:pPr>
      <w:ind w:firstLine="0"/>
    </w:pPr>
  </w:style>
  <w:style w:type="paragraph" w:customStyle="1" w:styleId="Betreff">
    <w:name w:val="Betreff"/>
    <w:aliases w:val="Betreff-Titel,Betreff-H1"/>
    <w:basedOn w:val="Standard"/>
    <w:next w:val="StdVOR"/>
    <w:link w:val="BetreffZchn"/>
    <w:uiPriority w:val="2"/>
    <w:semiHidden/>
    <w:rsid w:val="001B4C11"/>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2F1BFC"/>
    <w:pPr>
      <w:spacing w:after="0"/>
      <w:jc w:val="right"/>
    </w:pPr>
    <w:rPr>
      <w:sz w:val="19"/>
    </w:rPr>
  </w:style>
  <w:style w:type="paragraph" w:customStyle="1" w:styleId="TDlinks">
    <w:name w:val="TD links"/>
    <w:basedOn w:val="TD"/>
    <w:uiPriority w:val="4"/>
    <w:rsid w:val="00B52EF8"/>
    <w:pPr>
      <w:jc w:val="left"/>
    </w:pPr>
  </w:style>
  <w:style w:type="table" w:styleId="HelleSchattierung">
    <w:name w:val="Light Shading"/>
    <w:basedOn w:val="NormaleTabelle"/>
    <w:uiPriority w:val="60"/>
    <w:rsid w:val="00B52E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B52EF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6EFF3"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B52EF8"/>
    <w:pPr>
      <w:spacing w:after="0" w:line="240" w:lineRule="auto"/>
    </w:pPr>
    <w:tblPr>
      <w:tblStyleRowBandSize w:val="1"/>
      <w:tblStyleColBandSize w:val="1"/>
      <w:tblBorders>
        <w:top w:val="single" w:sz="8" w:space="0" w:color="BCCF00" w:themeColor="accent6"/>
        <w:left w:val="single" w:sz="8" w:space="0" w:color="BCCF00" w:themeColor="accent6"/>
        <w:bottom w:val="single" w:sz="8" w:space="0" w:color="BCCF00" w:themeColor="accent6"/>
        <w:right w:val="single" w:sz="8" w:space="0" w:color="BCCF00" w:themeColor="accent6"/>
        <w:insideH w:val="single" w:sz="8" w:space="0" w:color="BCCF00" w:themeColor="accent6"/>
        <w:insideV w:val="single" w:sz="8" w:space="0" w:color="BCC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18" w:space="0" w:color="BCCF00" w:themeColor="accent6"/>
          <w:right w:val="single" w:sz="8" w:space="0" w:color="BCCF00" w:themeColor="accent6"/>
          <w:insideH w:val="nil"/>
          <w:insideV w:val="single" w:sz="8" w:space="0" w:color="BCC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CF00" w:themeColor="accent6"/>
          <w:left w:val="single" w:sz="8" w:space="0" w:color="BCCF00" w:themeColor="accent6"/>
          <w:bottom w:val="single" w:sz="8" w:space="0" w:color="BCCF00" w:themeColor="accent6"/>
          <w:right w:val="single" w:sz="8" w:space="0" w:color="BCCF00" w:themeColor="accent6"/>
          <w:insideH w:val="nil"/>
          <w:insideV w:val="single" w:sz="8" w:space="0" w:color="BCC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tcPr>
    </w:tblStylePr>
    <w:tblStylePr w:type="band1Vert">
      <w:tblPr/>
      <w:tcPr>
        <w:tcBorders>
          <w:top w:val="single" w:sz="8" w:space="0" w:color="BCCF00" w:themeColor="accent6"/>
          <w:left w:val="single" w:sz="8" w:space="0" w:color="BCCF00" w:themeColor="accent6"/>
          <w:bottom w:val="single" w:sz="8" w:space="0" w:color="BCCF00" w:themeColor="accent6"/>
          <w:right w:val="single" w:sz="8" w:space="0" w:color="BCCF00" w:themeColor="accent6"/>
        </w:tcBorders>
        <w:shd w:val="clear" w:color="auto" w:fill="F7FFB4" w:themeFill="accent6" w:themeFillTint="3F"/>
      </w:tcPr>
    </w:tblStylePr>
    <w:tblStylePr w:type="band1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shd w:val="clear" w:color="auto" w:fill="F7FFB4" w:themeFill="accent6" w:themeFillTint="3F"/>
      </w:tcPr>
    </w:tblStylePr>
    <w:tblStylePr w:type="band2Horz">
      <w:tblPr/>
      <w:tcPr>
        <w:tcBorders>
          <w:top w:val="single" w:sz="8" w:space="0" w:color="BCCF00" w:themeColor="accent6"/>
          <w:left w:val="single" w:sz="8" w:space="0" w:color="BCCF00" w:themeColor="accent6"/>
          <w:bottom w:val="single" w:sz="8" w:space="0" w:color="BCCF00" w:themeColor="accent6"/>
          <w:right w:val="single" w:sz="8" w:space="0" w:color="BCCF00" w:themeColor="accent6"/>
          <w:insideV w:val="single" w:sz="8" w:space="0" w:color="BCCF00" w:themeColor="accent6"/>
        </w:tcBorders>
      </w:tcPr>
    </w:tblStylePr>
  </w:style>
  <w:style w:type="table" w:styleId="MittlereSchattierung1-Akzent4">
    <w:name w:val="Medium Shading 1 Accent 4"/>
    <w:basedOn w:val="NormaleTabelle"/>
    <w:uiPriority w:val="63"/>
    <w:rsid w:val="00B52EF8"/>
    <w:pPr>
      <w:spacing w:after="0" w:line="240" w:lineRule="auto"/>
    </w:pPr>
    <w:tblPr>
      <w:tblStyleRowBandSize w:val="1"/>
      <w:tblStyleColBandSize w:val="1"/>
      <w:tbl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single" w:sz="8" w:space="0" w:color="FFB638" w:themeColor="accent4" w:themeTint="BF"/>
      </w:tblBorders>
    </w:tblPr>
    <w:tblStylePr w:type="firstRow">
      <w:pPr>
        <w:spacing w:before="0" w:after="0" w:line="240" w:lineRule="auto"/>
      </w:pPr>
      <w:rPr>
        <w:b/>
        <w:bCs/>
        <w:color w:val="E6EFF3" w:themeColor="background1"/>
      </w:rPr>
      <w:tblPr/>
      <w:tcPr>
        <w:tcBorders>
          <w:top w:val="single" w:sz="8"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shd w:val="clear" w:color="auto" w:fill="F59C00" w:themeFill="accent4"/>
      </w:tcPr>
    </w:tblStylePr>
    <w:tblStylePr w:type="lastRow">
      <w:pPr>
        <w:spacing w:before="0" w:after="0" w:line="240" w:lineRule="auto"/>
      </w:pPr>
      <w:rPr>
        <w:b/>
        <w:bCs/>
      </w:rPr>
      <w:tblPr/>
      <w:tcPr>
        <w:tcBorders>
          <w:top w:val="double" w:sz="6" w:space="0" w:color="FFB638" w:themeColor="accent4" w:themeTint="BF"/>
          <w:left w:val="single" w:sz="8" w:space="0" w:color="FFB638" w:themeColor="accent4" w:themeTint="BF"/>
          <w:bottom w:val="single" w:sz="8" w:space="0" w:color="FFB638" w:themeColor="accent4" w:themeTint="BF"/>
          <w:right w:val="single" w:sz="8" w:space="0" w:color="FFB6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7BD" w:themeFill="accent4" w:themeFillTint="3F"/>
      </w:tcPr>
    </w:tblStylePr>
    <w:tblStylePr w:type="band1Horz">
      <w:tblPr/>
      <w:tcPr>
        <w:tcBorders>
          <w:insideH w:val="nil"/>
          <w:insideV w:val="nil"/>
        </w:tcBorders>
        <w:shd w:val="clear" w:color="auto" w:fill="FFE7BD"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B52EF8"/>
    <w:pPr>
      <w:spacing w:after="0" w:line="240" w:lineRule="auto"/>
    </w:pPr>
    <w:tblPr>
      <w:tblStyleRowBandSize w:val="1"/>
      <w:tblStyleColBandSize w:val="1"/>
      <w:tbl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single" w:sz="8" w:space="0" w:color="69C2D0" w:themeColor="accent5" w:themeTint="BF"/>
      </w:tblBorders>
    </w:tblPr>
    <w:tblStylePr w:type="firstRow">
      <w:pPr>
        <w:spacing w:before="0" w:after="0" w:line="240" w:lineRule="auto"/>
      </w:pPr>
      <w:rPr>
        <w:b/>
        <w:bCs/>
        <w:color w:val="E6EFF3" w:themeColor="background1"/>
      </w:rPr>
      <w:tblPr/>
      <w:tcPr>
        <w:tcBorders>
          <w:top w:val="single" w:sz="8"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shd w:val="clear" w:color="auto" w:fill="3BACBE" w:themeFill="accent5"/>
      </w:tcPr>
    </w:tblStylePr>
    <w:tblStylePr w:type="lastRow">
      <w:pPr>
        <w:spacing w:before="0" w:after="0" w:line="240" w:lineRule="auto"/>
      </w:pPr>
      <w:rPr>
        <w:b/>
        <w:bCs/>
      </w:rPr>
      <w:tblPr/>
      <w:tcPr>
        <w:tcBorders>
          <w:top w:val="double" w:sz="6" w:space="0" w:color="69C2D0" w:themeColor="accent5" w:themeTint="BF"/>
          <w:left w:val="single" w:sz="8" w:space="0" w:color="69C2D0" w:themeColor="accent5" w:themeTint="BF"/>
          <w:bottom w:val="single" w:sz="8" w:space="0" w:color="69C2D0" w:themeColor="accent5" w:themeTint="BF"/>
          <w:right w:val="single" w:sz="8" w:space="0" w:color="69C2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AEF" w:themeFill="accent5" w:themeFillTint="3F"/>
      </w:tcPr>
    </w:tblStylePr>
    <w:tblStylePr w:type="band1Horz">
      <w:tblPr/>
      <w:tcPr>
        <w:tcBorders>
          <w:insideH w:val="nil"/>
          <w:insideV w:val="nil"/>
        </w:tcBorders>
        <w:shd w:val="clear" w:color="auto" w:fill="CDEAEF"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2F1BFC"/>
    <w:rPr>
      <w:b/>
    </w:rPr>
  </w:style>
  <w:style w:type="paragraph" w:customStyle="1" w:styleId="GliederungListenfortsetzung11">
    <w:name w:val="Gliederung Listenfortsetzung 1.1."/>
    <w:aliases w:val="GL F 1.1."/>
    <w:basedOn w:val="Listenfortsetzung2"/>
    <w:uiPriority w:val="18"/>
    <w:qFormat/>
    <w:rsid w:val="002F5F1A"/>
    <w:pPr>
      <w:spacing w:after="345"/>
      <w:ind w:left="936"/>
      <w:contextualSpacing w:val="0"/>
      <w:jc w:val="left"/>
    </w:pPr>
    <w:rPr>
      <w:rFonts w:eastAsia="Times New Roman" w:cs="Times New Roman"/>
      <w:szCs w:val="22"/>
      <w:lang w:eastAsia="de-AT"/>
    </w:rPr>
  </w:style>
  <w:style w:type="numbering" w:customStyle="1" w:styleId="eu2018atGliederungsliste2">
    <w:name w:val="eu2018at Gliederungsliste 2"/>
    <w:uiPriority w:val="99"/>
    <w:rsid w:val="00593658"/>
    <w:pPr>
      <w:numPr>
        <w:numId w:val="3"/>
      </w:numPr>
    </w:pPr>
  </w:style>
  <w:style w:type="paragraph" w:customStyle="1" w:styleId="Gliederung10">
    <w:name w:val="Gliederung 1)"/>
    <w:aliases w:val="GL 1)"/>
    <w:basedOn w:val="Listenabsatz"/>
    <w:uiPriority w:val="16"/>
    <w:semiHidden/>
    <w:rsid w:val="0041251D"/>
    <w:pPr>
      <w:numPr>
        <w:numId w:val="3"/>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rsid w:val="00292BD1"/>
    <w:pPr>
      <w:numPr>
        <w:ilvl w:val="1"/>
        <w:numId w:val="3"/>
      </w:numPr>
      <w:contextualSpacing w:val="0"/>
    </w:pPr>
    <w:rPr>
      <w:rFonts w:eastAsia="Times New Roman" w:cs="Times New Roman"/>
      <w:szCs w:val="22"/>
      <w:lang w:eastAsia="de-AT"/>
    </w:rPr>
  </w:style>
  <w:style w:type="numbering" w:customStyle="1" w:styleId="ATGliederungsliste">
    <w:name w:val="AT Gliederungsliste"/>
    <w:uiPriority w:val="99"/>
    <w:rsid w:val="00593658"/>
    <w:pPr>
      <w:numPr>
        <w:numId w:val="2"/>
      </w:numPr>
    </w:pPr>
  </w:style>
  <w:style w:type="paragraph" w:customStyle="1" w:styleId="Gliederungi">
    <w:name w:val="Gliederung i)"/>
    <w:aliases w:val="GL1)a) i)"/>
    <w:basedOn w:val="Listenabsatz"/>
    <w:uiPriority w:val="16"/>
    <w:semiHidden/>
    <w:rsid w:val="00292BD1"/>
    <w:pPr>
      <w:numPr>
        <w:ilvl w:val="2"/>
        <w:numId w:val="3"/>
      </w:numPr>
      <w:contextualSpacing w:val="0"/>
    </w:pPr>
    <w:rPr>
      <w:rFonts w:eastAsia="Times New Roman" w:cs="Times New Roman"/>
      <w:szCs w:val="22"/>
      <w:lang w:eastAsia="de-AT"/>
    </w:rPr>
  </w:style>
  <w:style w:type="paragraph" w:customStyle="1" w:styleId="Gliederung1">
    <w:name w:val="Gliederung 1."/>
    <w:aliases w:val="GL 1."/>
    <w:basedOn w:val="Standard"/>
    <w:uiPriority w:val="18"/>
    <w:qFormat/>
    <w:rsid w:val="002F5F1A"/>
    <w:pPr>
      <w:numPr>
        <w:numId w:val="23"/>
      </w:numPr>
      <w:jc w:val="left"/>
    </w:pPr>
    <w:rPr>
      <w:rFonts w:eastAsia="Times New Roman" w:cs="Times New Roman"/>
      <w:szCs w:val="22"/>
      <w:lang w:eastAsia="de-AT"/>
    </w:rPr>
  </w:style>
  <w:style w:type="paragraph" w:customStyle="1" w:styleId="Gliederung11">
    <w:name w:val="Gliederung 1.1"/>
    <w:aliases w:val="GL 1.1."/>
    <w:basedOn w:val="Standard"/>
    <w:uiPriority w:val="18"/>
    <w:qFormat/>
    <w:rsid w:val="002F5F1A"/>
    <w:pPr>
      <w:numPr>
        <w:ilvl w:val="1"/>
        <w:numId w:val="23"/>
      </w:numPr>
      <w:jc w:val="left"/>
    </w:pPr>
    <w:rPr>
      <w:rFonts w:eastAsia="Times New Roman" w:cs="Times New Roman"/>
      <w:szCs w:val="22"/>
      <w:lang w:eastAsia="de-AT"/>
    </w:rPr>
  </w:style>
  <w:style w:type="paragraph" w:customStyle="1" w:styleId="Gliederung111">
    <w:name w:val="Gliederung 1.1.1."/>
    <w:aliases w:val="GL 1.1.1."/>
    <w:basedOn w:val="Standard"/>
    <w:uiPriority w:val="18"/>
    <w:rsid w:val="00785BC6"/>
    <w:pPr>
      <w:numPr>
        <w:ilvl w:val="2"/>
        <w:numId w:val="23"/>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uiPriority w:val="18"/>
    <w:rsid w:val="00593658"/>
    <w:pPr>
      <w:numPr>
        <w:ilvl w:val="0"/>
        <w:numId w:val="0"/>
      </w:numPr>
      <w:ind w:left="1644"/>
    </w:pPr>
  </w:style>
  <w:style w:type="paragraph" w:customStyle="1" w:styleId="GliederungListenfortsetzung1">
    <w:name w:val="Gliederung Listenfortsetzung 1"/>
    <w:aliases w:val="GL F 1."/>
    <w:basedOn w:val="Listenfortsetzung"/>
    <w:uiPriority w:val="18"/>
    <w:qFormat/>
    <w:rsid w:val="002F5F1A"/>
    <w:pPr>
      <w:spacing w:after="345"/>
      <w:contextualSpacing w:val="0"/>
      <w:jc w:val="left"/>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rsid w:val="00292BD1"/>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rsid w:val="00292BD1"/>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2F1BFC"/>
    <w:pPr>
      <w:spacing w:after="0"/>
      <w:ind w:left="794"/>
      <w:contextualSpacing/>
    </w:pPr>
  </w:style>
  <w:style w:type="paragraph" w:styleId="Listenfortsetzung">
    <w:name w:val="List Continue"/>
    <w:aliases w:val="L Ftsz 1"/>
    <w:basedOn w:val="Standard"/>
    <w:uiPriority w:val="14"/>
    <w:qFormat/>
    <w:rsid w:val="002F1BFC"/>
    <w:pPr>
      <w:spacing w:after="0"/>
      <w:ind w:left="397"/>
      <w:contextualSpacing/>
    </w:pPr>
  </w:style>
  <w:style w:type="paragraph" w:styleId="Listenfortsetzung3">
    <w:name w:val="List Continue 3"/>
    <w:aliases w:val="L Ftsz 3"/>
    <w:basedOn w:val="Standard"/>
    <w:uiPriority w:val="15"/>
    <w:rsid w:val="003D55AA"/>
    <w:pPr>
      <w:spacing w:after="0"/>
      <w:ind w:left="1191"/>
      <w:contextualSpacing/>
    </w:pPr>
  </w:style>
  <w:style w:type="paragraph" w:customStyle="1" w:styleId="Absende-URL">
    <w:name w:val="Absende-URL"/>
    <w:basedOn w:val="KeinLeerraum"/>
    <w:next w:val="Absendedaten"/>
    <w:uiPriority w:val="54"/>
    <w:semiHidden/>
    <w:rsid w:val="001B4C11"/>
    <w:pPr>
      <w:spacing w:before="85" w:after="794" w:line="220" w:lineRule="exact"/>
    </w:pPr>
    <w:rPr>
      <w:noProof/>
      <w:color w:val="E6320F"/>
      <w:sz w:val="24"/>
      <w:szCs w:val="24"/>
      <w:lang w:eastAsia="de-AT"/>
    </w:rPr>
  </w:style>
  <w:style w:type="paragraph" w:customStyle="1" w:styleId="GZ">
    <w:name w:val="GZ"/>
    <w:basedOn w:val="Standard"/>
    <w:next w:val="Standard"/>
    <w:uiPriority w:val="47"/>
    <w:semiHidden/>
    <w:qFormat/>
    <w:rsid w:val="002F1BFC"/>
    <w:pPr>
      <w:spacing w:before="220" w:after="0"/>
    </w:pPr>
    <w:rPr>
      <w:sz w:val="17"/>
    </w:rPr>
  </w:style>
  <w:style w:type="paragraph" w:customStyle="1" w:styleId="StdVOR">
    <w:name w:val="Std+VOR"/>
    <w:basedOn w:val="Standard"/>
    <w:qFormat/>
    <w:rsid w:val="002F1BFC"/>
    <w:pPr>
      <w:spacing w:before="345"/>
    </w:pPr>
  </w:style>
  <w:style w:type="paragraph" w:styleId="Listennummer">
    <w:name w:val="List Number"/>
    <w:aliases w:val="OL 1"/>
    <w:basedOn w:val="Standard"/>
    <w:uiPriority w:val="12"/>
    <w:qFormat/>
    <w:rsid w:val="002F5F1A"/>
    <w:pPr>
      <w:numPr>
        <w:numId w:val="11"/>
      </w:numPr>
      <w:spacing w:after="0"/>
      <w:ind w:left="397" w:hanging="397"/>
      <w:contextualSpacing/>
      <w:jc w:val="left"/>
    </w:pPr>
  </w:style>
  <w:style w:type="paragraph" w:styleId="Endnotentext">
    <w:name w:val="endnote text"/>
    <w:basedOn w:val="Funotentext"/>
    <w:link w:val="EndnotentextZchn"/>
    <w:uiPriority w:val="99"/>
    <w:semiHidden/>
    <w:unhideWhenUsed/>
    <w:rsid w:val="00392E7D"/>
    <w:pPr>
      <w:spacing w:line="240" w:lineRule="auto"/>
    </w:pPr>
  </w:style>
  <w:style w:type="character" w:customStyle="1" w:styleId="EndnotentextZchn">
    <w:name w:val="Endnotentext Zchn"/>
    <w:basedOn w:val="Absatz-Standardschriftart"/>
    <w:link w:val="Endnotentext"/>
    <w:uiPriority w:val="99"/>
    <w:semiHidden/>
    <w:rsid w:val="00392E7D"/>
    <w:rPr>
      <w:sz w:val="19"/>
      <w:szCs w:val="20"/>
      <w:lang w:val="de-AT"/>
    </w:rPr>
  </w:style>
  <w:style w:type="character" w:styleId="Endnotenzeichen">
    <w:name w:val="endnote reference"/>
    <w:basedOn w:val="Absatz-Standardschriftart"/>
    <w:uiPriority w:val="99"/>
    <w:semiHidden/>
    <w:unhideWhenUsed/>
    <w:rsid w:val="00921639"/>
    <w:rPr>
      <w:vertAlign w:val="superscript"/>
    </w:rPr>
  </w:style>
  <w:style w:type="paragraph" w:styleId="Funotentext">
    <w:name w:val="footnote text"/>
    <w:basedOn w:val="Standard"/>
    <w:link w:val="FunotentextZchn"/>
    <w:uiPriority w:val="57"/>
    <w:unhideWhenUsed/>
    <w:rsid w:val="001B4C11"/>
    <w:pPr>
      <w:spacing w:after="0" w:line="270" w:lineRule="exact"/>
    </w:pPr>
    <w:rPr>
      <w:sz w:val="19"/>
    </w:rPr>
  </w:style>
  <w:style w:type="character" w:customStyle="1" w:styleId="FunotentextZchn">
    <w:name w:val="Fußnotentext Zchn"/>
    <w:basedOn w:val="Absatz-Standardschriftart"/>
    <w:link w:val="Funotentext"/>
    <w:uiPriority w:val="57"/>
    <w:rsid w:val="00E9299A"/>
    <w:rPr>
      <w:sz w:val="19"/>
      <w14:numForm w14:val="lining"/>
    </w:rPr>
  </w:style>
  <w:style w:type="character" w:styleId="Funotenzeichen">
    <w:name w:val="footnote reference"/>
    <w:basedOn w:val="Absatz-Standardschriftart"/>
    <w:uiPriority w:val="57"/>
    <w:semiHidden/>
    <w:unhideWhenUsed/>
    <w:rsid w:val="001B4C11"/>
    <w:rPr>
      <w:vertAlign w:val="superscript"/>
    </w:rPr>
  </w:style>
  <w:style w:type="character" w:customStyle="1" w:styleId="KommentartextZchn">
    <w:name w:val="Kommentartext Zchn"/>
    <w:basedOn w:val="Absatz-Standardschriftart"/>
    <w:link w:val="Kommentartext"/>
    <w:uiPriority w:val="99"/>
    <w:semiHidden/>
    <w:rsid w:val="008E3164"/>
    <w:rPr>
      <w:sz w:val="20"/>
      <w:szCs w:val="20"/>
      <w:lang w:val="de-AT"/>
    </w:rPr>
  </w:style>
  <w:style w:type="paragraph" w:styleId="Listennummer2">
    <w:name w:val="List Number 2"/>
    <w:aliases w:val="OL 2"/>
    <w:basedOn w:val="Standard"/>
    <w:uiPriority w:val="13"/>
    <w:qFormat/>
    <w:rsid w:val="002F5F1A"/>
    <w:pPr>
      <w:numPr>
        <w:ilvl w:val="1"/>
        <w:numId w:val="11"/>
      </w:numPr>
      <w:spacing w:after="0"/>
      <w:ind w:left="794" w:hanging="397"/>
      <w:jc w:val="left"/>
    </w:pPr>
  </w:style>
  <w:style w:type="paragraph" w:styleId="Listennummer3">
    <w:name w:val="List Number 3"/>
    <w:aliases w:val="OL 3"/>
    <w:basedOn w:val="Standard"/>
    <w:uiPriority w:val="13"/>
    <w:rsid w:val="006D615A"/>
    <w:pPr>
      <w:numPr>
        <w:ilvl w:val="2"/>
        <w:numId w:val="11"/>
      </w:numPr>
      <w:spacing w:after="0"/>
      <w:ind w:left="1191" w:hanging="397"/>
    </w:pPr>
  </w:style>
  <w:style w:type="paragraph" w:styleId="Listennummer4">
    <w:name w:val="List Number 4"/>
    <w:basedOn w:val="Standard"/>
    <w:uiPriority w:val="13"/>
    <w:semiHidden/>
    <w:rsid w:val="006D615A"/>
    <w:pPr>
      <w:numPr>
        <w:ilvl w:val="3"/>
        <w:numId w:val="11"/>
      </w:numPr>
      <w:spacing w:after="0" w:line="276" w:lineRule="auto"/>
      <w:ind w:left="1588" w:hanging="397"/>
    </w:pPr>
  </w:style>
  <w:style w:type="paragraph" w:styleId="Listennummer5">
    <w:name w:val="List Number 5"/>
    <w:basedOn w:val="Standard"/>
    <w:uiPriority w:val="13"/>
    <w:semiHidden/>
    <w:rsid w:val="006D615A"/>
    <w:pPr>
      <w:numPr>
        <w:ilvl w:val="4"/>
        <w:numId w:val="11"/>
      </w:numPr>
      <w:spacing w:after="0"/>
      <w:ind w:left="1985" w:hanging="397"/>
    </w:pPr>
  </w:style>
  <w:style w:type="paragraph" w:customStyle="1" w:styleId="Listennummer6">
    <w:name w:val="Listennummer 6"/>
    <w:basedOn w:val="Standard"/>
    <w:uiPriority w:val="13"/>
    <w:semiHidden/>
    <w:rsid w:val="006D615A"/>
    <w:pPr>
      <w:numPr>
        <w:ilvl w:val="5"/>
        <w:numId w:val="11"/>
      </w:numPr>
      <w:spacing w:after="0"/>
      <w:ind w:left="2382" w:hanging="397"/>
    </w:pPr>
    <w:rPr>
      <w:rFonts w:eastAsia="Times New Roman" w:cs="Times New Roman"/>
      <w:szCs w:val="22"/>
      <w:lang w:eastAsia="de-AT"/>
    </w:rPr>
  </w:style>
  <w:style w:type="paragraph" w:customStyle="1" w:styleId="Listennummer7">
    <w:name w:val="Listennummer 7"/>
    <w:basedOn w:val="Standard"/>
    <w:uiPriority w:val="13"/>
    <w:semiHidden/>
    <w:rsid w:val="006D615A"/>
    <w:pPr>
      <w:numPr>
        <w:ilvl w:val="6"/>
        <w:numId w:val="11"/>
      </w:numPr>
      <w:spacing w:after="0"/>
      <w:ind w:left="2779" w:hanging="397"/>
    </w:pPr>
    <w:rPr>
      <w:rFonts w:eastAsia="Times New Roman" w:cs="Times New Roman"/>
      <w:szCs w:val="22"/>
      <w:lang w:eastAsia="de-AT"/>
    </w:rPr>
  </w:style>
  <w:style w:type="paragraph" w:customStyle="1" w:styleId="Listennummer8">
    <w:name w:val="Listennummer 8"/>
    <w:basedOn w:val="Standard"/>
    <w:uiPriority w:val="13"/>
    <w:semiHidden/>
    <w:rsid w:val="006D615A"/>
    <w:pPr>
      <w:numPr>
        <w:ilvl w:val="7"/>
        <w:numId w:val="11"/>
      </w:numPr>
      <w:spacing w:after="0"/>
      <w:ind w:left="3176" w:hanging="397"/>
    </w:pPr>
    <w:rPr>
      <w:rFonts w:eastAsia="Times New Roman" w:cs="Times New Roman"/>
      <w:szCs w:val="22"/>
      <w:lang w:eastAsia="de-AT"/>
    </w:rPr>
  </w:style>
  <w:style w:type="paragraph" w:customStyle="1" w:styleId="Listennummer9">
    <w:name w:val="Listennummer 9"/>
    <w:basedOn w:val="Standard"/>
    <w:uiPriority w:val="13"/>
    <w:semiHidden/>
    <w:rsid w:val="006D615A"/>
    <w:pPr>
      <w:numPr>
        <w:ilvl w:val="8"/>
        <w:numId w:val="11"/>
      </w:numPr>
      <w:spacing w:after="0"/>
      <w:ind w:left="3573" w:hanging="397"/>
    </w:pPr>
    <w:rPr>
      <w:rFonts w:eastAsia="Times New Roman" w:cs="Times New Roman"/>
      <w:szCs w:val="22"/>
      <w:lang w:eastAsia="de-AT"/>
    </w:rPr>
  </w:style>
  <w:style w:type="table" w:customStyle="1" w:styleId="Republik-AT">
    <w:name w:val="Republik-AT"/>
    <w:basedOn w:val="Tabellenraster"/>
    <w:uiPriority w:val="99"/>
    <w:rsid w:val="0046017D"/>
    <w:pPr>
      <w:spacing w:line="240" w:lineRule="auto"/>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Pr>
    <w:tblStylePr w:type="firstRow">
      <w:tblPr/>
      <w:tcPr>
        <w:tcBorders>
          <w:top w:val="nil"/>
          <w:left w:val="nil"/>
          <w:bottom w:val="single" w:sz="12" w:space="0" w:color="auto"/>
          <w:right w:val="nil"/>
          <w:insideH w:val="nil"/>
          <w:insideV w:val="nil"/>
          <w:tl2br w:val="nil"/>
          <w:tr2bl w:val="nil"/>
        </w:tcBorders>
        <w:shd w:val="clear" w:color="auto" w:fill="E6EFF3" w:themeFill="background1"/>
      </w:tcPr>
    </w:tblStylePr>
    <w:tblStylePr w:type="firstCol">
      <w:tblPr/>
      <w:tcPr>
        <w:shd w:val="clear" w:color="auto" w:fill="E6EFF3"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6D615A"/>
    <w:pPr>
      <w:numPr>
        <w:numId w:val="5"/>
      </w:numPr>
    </w:pPr>
  </w:style>
  <w:style w:type="paragraph" w:styleId="Verzeichnis2">
    <w:name w:val="toc 2"/>
    <w:basedOn w:val="Standard"/>
    <w:next w:val="Standard"/>
    <w:autoRedefine/>
    <w:uiPriority w:val="39"/>
    <w:unhideWhenUsed/>
    <w:rsid w:val="00F714E7"/>
    <w:pPr>
      <w:tabs>
        <w:tab w:val="left" w:pos="397"/>
        <w:tab w:val="right" w:leader="dot" w:pos="8845"/>
      </w:tabs>
      <w:spacing w:before="156" w:after="0"/>
      <w:ind w:right="335"/>
    </w:pPr>
    <w:rPr>
      <w:noProof/>
    </w:rPr>
  </w:style>
  <w:style w:type="paragraph" w:styleId="Verzeichnis3">
    <w:name w:val="toc 3"/>
    <w:basedOn w:val="Standard"/>
    <w:next w:val="Standard"/>
    <w:autoRedefine/>
    <w:uiPriority w:val="39"/>
    <w:unhideWhenUsed/>
    <w:rsid w:val="00DD554B"/>
    <w:pPr>
      <w:tabs>
        <w:tab w:val="left" w:pos="851"/>
        <w:tab w:val="right" w:leader="dot" w:pos="8845"/>
      </w:tabs>
      <w:spacing w:before="100" w:after="0"/>
      <w:ind w:left="312" w:right="335"/>
    </w:pPr>
    <w:rPr>
      <w:noProof/>
    </w:rPr>
  </w:style>
  <w:style w:type="character" w:customStyle="1" w:styleId="small">
    <w:name w:val="small"/>
    <w:basedOn w:val="Absatz-Standardschriftart"/>
    <w:uiPriority w:val="99"/>
    <w:semiHidden/>
    <w:qFormat/>
    <w:rsid w:val="002F1BFC"/>
    <w:rPr>
      <w:sz w:val="17"/>
      <w:szCs w:val="16"/>
    </w:rPr>
  </w:style>
  <w:style w:type="paragraph" w:customStyle="1" w:styleId="1nummeriert">
    <w:name w:val="Ü1 nummeriert"/>
    <w:basedOn w:val="berschrift1"/>
    <w:next w:val="Standard"/>
    <w:uiPriority w:val="2"/>
    <w:qFormat/>
    <w:rsid w:val="00686857"/>
    <w:pPr>
      <w:keepLines/>
      <w:numPr>
        <w:numId w:val="19"/>
      </w:numPr>
    </w:pPr>
    <w:rPr>
      <w:rFonts w:eastAsiaTheme="majorEastAsia" w:cstheme="majorBidi"/>
      <w:bCs w:val="0"/>
      <w:szCs w:val="32"/>
    </w:rPr>
  </w:style>
  <w:style w:type="paragraph" w:customStyle="1" w:styleId="2nummeriert">
    <w:name w:val="Ü2 nummeriert"/>
    <w:basedOn w:val="berschrift2"/>
    <w:next w:val="Standard"/>
    <w:uiPriority w:val="2"/>
    <w:qFormat/>
    <w:rsid w:val="00096946"/>
    <w:pPr>
      <w:keepLines/>
      <w:numPr>
        <w:ilvl w:val="1"/>
        <w:numId w:val="19"/>
      </w:numPr>
    </w:pPr>
    <w:rPr>
      <w:rFonts w:eastAsiaTheme="majorEastAsia" w:cstheme="majorBidi"/>
      <w:bCs w:val="0"/>
      <w:szCs w:val="26"/>
    </w:rPr>
  </w:style>
  <w:style w:type="paragraph" w:customStyle="1" w:styleId="3nummeriert">
    <w:name w:val="Ü3 nummeriert"/>
    <w:basedOn w:val="berschrift3"/>
    <w:next w:val="Standard"/>
    <w:uiPriority w:val="2"/>
    <w:qFormat/>
    <w:rsid w:val="00686857"/>
    <w:pPr>
      <w:keepLines/>
      <w:numPr>
        <w:ilvl w:val="2"/>
        <w:numId w:val="19"/>
      </w:numPr>
    </w:pPr>
    <w:rPr>
      <w:rFonts w:eastAsiaTheme="majorEastAsia" w:cstheme="majorBidi"/>
      <w:bCs w:val="0"/>
      <w:szCs w:val="24"/>
    </w:rPr>
  </w:style>
  <w:style w:type="paragraph" w:customStyle="1" w:styleId="4nummeriert">
    <w:name w:val="Ü4 nummeriert"/>
    <w:basedOn w:val="berschrift4"/>
    <w:next w:val="Standard"/>
    <w:uiPriority w:val="2"/>
    <w:rsid w:val="00686857"/>
    <w:pPr>
      <w:keepLines/>
      <w:numPr>
        <w:ilvl w:val="3"/>
        <w:numId w:val="19"/>
      </w:numPr>
    </w:pPr>
    <w:rPr>
      <w:rFonts w:eastAsiaTheme="majorEastAsia" w:cstheme="majorBidi"/>
      <w:iCs/>
      <w:szCs w:val="24"/>
    </w:rPr>
  </w:style>
  <w:style w:type="paragraph" w:customStyle="1" w:styleId="5nummeriert">
    <w:name w:val="Ü5 nummeriert"/>
    <w:basedOn w:val="berschrift5"/>
    <w:next w:val="Standard"/>
    <w:uiPriority w:val="2"/>
    <w:rsid w:val="00686857"/>
    <w:pPr>
      <w:keepLines/>
      <w:numPr>
        <w:ilvl w:val="4"/>
        <w:numId w:val="19"/>
      </w:numPr>
      <w:spacing w:line="276" w:lineRule="auto"/>
    </w:pPr>
    <w:rPr>
      <w:rFonts w:eastAsiaTheme="majorEastAsia" w:cstheme="majorBidi"/>
      <w:color w:val="404040" w:themeColor="text1" w:themeTint="BF"/>
      <w:sz w:val="24"/>
      <w:szCs w:val="24"/>
    </w:rPr>
  </w:style>
  <w:style w:type="paragraph" w:customStyle="1" w:styleId="1-small">
    <w:name w:val="Ü1-small"/>
    <w:basedOn w:val="berschrift1"/>
    <w:next w:val="Standard"/>
    <w:uiPriority w:val="3"/>
    <w:rsid w:val="00FF00C9"/>
    <w:pPr>
      <w:spacing w:after="345" w:line="300" w:lineRule="auto"/>
    </w:pPr>
    <w:rPr>
      <w:b/>
      <w:color w:val="auto"/>
      <w:sz w:val="25"/>
      <w:szCs w:val="25"/>
    </w:rPr>
  </w:style>
  <w:style w:type="character" w:customStyle="1" w:styleId="Abs-MAIL">
    <w:name w:val="Abs-MAIL"/>
    <w:basedOn w:val="Absatz-Standardschriftart"/>
    <w:uiPriority w:val="49"/>
    <w:semiHidden/>
    <w:qFormat/>
    <w:rsid w:val="002F1BFC"/>
    <w:rPr>
      <w:lang w:val="de-DE"/>
    </w:rPr>
  </w:style>
  <w:style w:type="numbering" w:customStyle="1" w:styleId="eu2018atUnsortierteListe">
    <w:name w:val="eu2018at Unsortierte Liste"/>
    <w:uiPriority w:val="99"/>
    <w:rsid w:val="009D5B1E"/>
    <w:pPr>
      <w:numPr>
        <w:numId w:val="17"/>
      </w:numPr>
    </w:pPr>
  </w:style>
  <w:style w:type="paragraph" w:customStyle="1" w:styleId="ProgrammAufzhlung1">
    <w:name w:val="Programm Aufzählung 1"/>
    <w:aliases w:val="P-UL"/>
    <w:basedOn w:val="Standard"/>
    <w:uiPriority w:val="24"/>
    <w:qFormat/>
    <w:rsid w:val="00DD7E33"/>
    <w:pPr>
      <w:numPr>
        <w:numId w:val="13"/>
      </w:numPr>
      <w:spacing w:after="0"/>
      <w:jc w:val="left"/>
    </w:pPr>
    <w:rPr>
      <w:rFonts w:eastAsia="Times New Roman" w:cs="Times New Roman"/>
      <w:szCs w:val="22"/>
      <w:lang w:eastAsia="de-AT"/>
    </w:rPr>
  </w:style>
  <w:style w:type="paragraph" w:customStyle="1" w:styleId="P-Intro">
    <w:name w:val="P-Intro"/>
    <w:basedOn w:val="Standard"/>
    <w:next w:val="Standard"/>
    <w:uiPriority w:val="19"/>
    <w:qFormat/>
    <w:rsid w:val="00C25F1E"/>
    <w:pPr>
      <w:spacing w:after="690"/>
    </w:pPr>
    <w:rPr>
      <w:color w:val="F59C00"/>
      <w:sz w:val="25"/>
    </w:rPr>
  </w:style>
  <w:style w:type="paragraph" w:customStyle="1" w:styleId="ProgrammAufzhlung1ABSTNACH">
    <w:name w:val="Programm Aufzählung 1 ABST NACH"/>
    <w:aliases w:val="P-UL Ende"/>
    <w:basedOn w:val="ProgrammAufzhlung1"/>
    <w:uiPriority w:val="24"/>
    <w:qFormat/>
    <w:rsid w:val="002F1BFC"/>
    <w:pPr>
      <w:numPr>
        <w:numId w:val="26"/>
      </w:numPr>
      <w:spacing w:after="345"/>
      <w:contextualSpacing/>
    </w:pPr>
  </w:style>
  <w:style w:type="paragraph" w:customStyle="1" w:styleId="Quelle">
    <w:name w:val="Quelle"/>
    <w:basedOn w:val="StdVOR"/>
    <w:next w:val="Standard"/>
    <w:uiPriority w:val="4"/>
    <w:qFormat/>
    <w:rsid w:val="002F5F1A"/>
    <w:pPr>
      <w:jc w:val="left"/>
    </w:pPr>
    <w:rPr>
      <w:sz w:val="19"/>
      <w:szCs w:val="19"/>
    </w:rPr>
  </w:style>
  <w:style w:type="paragraph" w:styleId="Abbildungsverzeichnis">
    <w:name w:val="table of figures"/>
    <w:basedOn w:val="Standard"/>
    <w:next w:val="Standard"/>
    <w:uiPriority w:val="99"/>
    <w:unhideWhenUsed/>
    <w:rsid w:val="00AF47CE"/>
    <w:pPr>
      <w:tabs>
        <w:tab w:val="right" w:pos="8817"/>
      </w:tabs>
      <w:spacing w:after="0"/>
      <w:ind w:right="335"/>
    </w:pPr>
  </w:style>
  <w:style w:type="paragraph" w:styleId="Verzeichnis4">
    <w:name w:val="toc 4"/>
    <w:basedOn w:val="Standard"/>
    <w:next w:val="Standard"/>
    <w:autoRedefine/>
    <w:uiPriority w:val="39"/>
    <w:semiHidden/>
    <w:rsid w:val="005042C1"/>
    <w:pPr>
      <w:tabs>
        <w:tab w:val="left" w:pos="1077"/>
        <w:tab w:val="right" w:leader="dot" w:pos="7297"/>
      </w:tabs>
      <w:spacing w:after="100"/>
      <w:ind w:left="312"/>
    </w:pPr>
  </w:style>
  <w:style w:type="paragraph" w:customStyle="1" w:styleId="BoxTitel">
    <w:name w:val="Box Titel"/>
    <w:basedOn w:val="Standard"/>
    <w:uiPriority w:val="21"/>
    <w:qFormat/>
    <w:rsid w:val="00FD4281"/>
    <w:pPr>
      <w:pBdr>
        <w:top w:val="single" w:sz="4" w:space="15" w:color="E6EFF3" w:themeColor="background1"/>
        <w:left w:val="single" w:sz="4" w:space="20" w:color="E6EFF3" w:themeColor="background1"/>
        <w:right w:val="single" w:sz="4" w:space="20" w:color="E6EFF3" w:themeColor="background1"/>
      </w:pBdr>
      <w:shd w:val="clear" w:color="auto" w:fill="E6EFF3" w:themeFill="background1"/>
      <w:ind w:left="397" w:right="397"/>
    </w:pPr>
    <w:rPr>
      <w:b/>
      <w:bCs/>
      <w:color w:val="F59C00"/>
    </w:rPr>
  </w:style>
  <w:style w:type="paragraph" w:customStyle="1" w:styleId="BoxStd">
    <w:name w:val="Box Std"/>
    <w:basedOn w:val="Standard"/>
    <w:uiPriority w:val="22"/>
    <w:qFormat/>
    <w:rsid w:val="002F1BFC"/>
    <w:p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397" w:right="397"/>
    </w:pPr>
  </w:style>
  <w:style w:type="paragraph" w:customStyle="1" w:styleId="BoxUL1">
    <w:name w:val="Box UL 1"/>
    <w:basedOn w:val="ProgrammAufzhlung1"/>
    <w:uiPriority w:val="22"/>
    <w:qFormat/>
    <w:rsid w:val="00DD7E33"/>
    <w:pPr>
      <w:numPr>
        <w:numId w:val="16"/>
      </w:numPr>
      <w:pBdr>
        <w:top w:val="single" w:sz="4" w:space="14" w:color="E6EFF3" w:themeColor="background1"/>
        <w:left w:val="single" w:sz="4" w:space="20" w:color="E6EFF3" w:themeColor="background1"/>
        <w:bottom w:val="single" w:sz="4" w:space="14" w:color="E6EFF3" w:themeColor="background1"/>
        <w:right w:val="single" w:sz="4" w:space="20" w:color="E6EFF3" w:themeColor="background1"/>
      </w:pBdr>
      <w:shd w:val="clear" w:color="auto" w:fill="E6EFF3" w:themeFill="background1"/>
      <w:ind w:left="794" w:right="397" w:hanging="397"/>
      <w:contextualSpacing/>
    </w:pPr>
  </w:style>
  <w:style w:type="character" w:customStyle="1" w:styleId="hochgestellt">
    <w:name w:val="hochgestellt"/>
    <w:uiPriority w:val="99"/>
    <w:semiHidden/>
    <w:rsid w:val="004710A7"/>
    <w:rPr>
      <w:vertAlign w:val="superscript"/>
    </w:rPr>
  </w:style>
  <w:style w:type="numbering" w:customStyle="1" w:styleId="Programm-Liste">
    <w:name w:val="Programm-Liste"/>
    <w:basedOn w:val="KeineListe"/>
    <w:rsid w:val="00BB7979"/>
    <w:pPr>
      <w:numPr>
        <w:numId w:val="6"/>
      </w:numPr>
    </w:pPr>
  </w:style>
  <w:style w:type="paragraph" w:customStyle="1" w:styleId="Ort-Datum">
    <w:name w:val="Ort-Datum"/>
    <w:basedOn w:val="Standard"/>
    <w:uiPriority w:val="29"/>
    <w:rsid w:val="00C96C44"/>
    <w:pPr>
      <w:framePr w:h="390" w:hRule="exact" w:hSpace="142" w:wrap="around" w:vAnchor="page" w:hAnchor="text" w:y="14914" w:anchorLock="1"/>
    </w:pPr>
    <w:rPr>
      <w:sz w:val="29"/>
      <w:szCs w:val="29"/>
    </w:rPr>
  </w:style>
  <w:style w:type="character" w:customStyle="1" w:styleId="BWB-Orange">
    <w:name w:val="BWB-Orange"/>
    <w:basedOn w:val="Absatz-Standardschriftart"/>
    <w:uiPriority w:val="59"/>
    <w:qFormat/>
    <w:rsid w:val="00FD4281"/>
    <w:rPr>
      <w:color w:val="F59C00"/>
      <w:lang w:val="de-DE"/>
    </w:rPr>
  </w:style>
  <w:style w:type="character" w:customStyle="1" w:styleId="BetreffZchn">
    <w:name w:val="Betreff Zchn"/>
    <w:aliases w:val="Betreff-Titel Zchn,Betreff-H1 Zchn"/>
    <w:basedOn w:val="Absatz-Standardschriftart"/>
    <w:link w:val="Betreff"/>
    <w:uiPriority w:val="2"/>
    <w:semiHidden/>
    <w:rsid w:val="00E9299A"/>
    <w:rPr>
      <w:rFonts w:asciiTheme="majorHAnsi" w:hAnsiTheme="majorHAnsi"/>
      <w:b/>
      <w:sz w:val="28"/>
      <w:shd w:val="clear" w:color="auto" w:fill="FFFFFF"/>
      <w14:numForm w14:val="lining"/>
    </w:rPr>
  </w:style>
  <w:style w:type="paragraph" w:customStyle="1" w:styleId="Brief2nummeriert">
    <w:name w:val="Brief Ü2 nummeriert"/>
    <w:basedOn w:val="2nummeriert"/>
    <w:next w:val="Standard"/>
    <w:uiPriority w:val="2"/>
    <w:semiHidden/>
    <w:rsid w:val="001B4C11"/>
    <w:pPr>
      <w:numPr>
        <w:numId w:val="9"/>
      </w:numPr>
      <w:spacing w:before="345" w:line="264" w:lineRule="auto"/>
    </w:pPr>
    <w:rPr>
      <w:color w:val="auto"/>
      <w:sz w:val="28"/>
    </w:rPr>
  </w:style>
  <w:style w:type="paragraph" w:customStyle="1" w:styleId="Brief3nummeriert">
    <w:name w:val="Brief Ü3 nummeriert"/>
    <w:basedOn w:val="3nummeriert"/>
    <w:next w:val="Standard"/>
    <w:uiPriority w:val="2"/>
    <w:semiHidden/>
    <w:rsid w:val="001B4C11"/>
    <w:pPr>
      <w:numPr>
        <w:numId w:val="9"/>
      </w:numPr>
      <w:spacing w:before="345"/>
    </w:pPr>
  </w:style>
  <w:style w:type="paragraph" w:customStyle="1" w:styleId="Elektronischgefertigt">
    <w:name w:val="Elektronisch gefertigt"/>
    <w:basedOn w:val="StdVOR"/>
    <w:next w:val="Standard"/>
    <w:uiPriority w:val="46"/>
    <w:semiHidden/>
    <w:rsid w:val="001B4C11"/>
    <w:pPr>
      <w:spacing w:after="0"/>
    </w:pPr>
    <w:rPr>
      <w:sz w:val="17"/>
    </w:rPr>
  </w:style>
  <w:style w:type="paragraph" w:styleId="Gruformel">
    <w:name w:val="Closing"/>
    <w:aliases w:val="Gruß"/>
    <w:basedOn w:val="Standard"/>
    <w:next w:val="Standard"/>
    <w:link w:val="GruformelZchn"/>
    <w:uiPriority w:val="46"/>
    <w:semiHidden/>
    <w:rsid w:val="001B4C11"/>
    <w:pPr>
      <w:spacing w:before="345"/>
    </w:pPr>
  </w:style>
  <w:style w:type="character" w:customStyle="1" w:styleId="GruformelZchn">
    <w:name w:val="Grußformel Zchn"/>
    <w:aliases w:val="Gruß Zchn"/>
    <w:basedOn w:val="Absatz-Standardschriftart"/>
    <w:link w:val="Gruformel"/>
    <w:uiPriority w:val="46"/>
    <w:semiHidden/>
    <w:rsid w:val="00E9299A"/>
    <w:rPr>
      <w14:numForm w14:val="lining"/>
    </w:rPr>
  </w:style>
  <w:style w:type="character" w:customStyle="1" w:styleId="Hochstellen">
    <w:name w:val="Hochstellen"/>
    <w:basedOn w:val="Absatz-Standardschriftart"/>
    <w:uiPriority w:val="59"/>
    <w:qFormat/>
    <w:rsid w:val="002F1BFC"/>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0E235B"/>
    <w:pPr>
      <w:numPr>
        <w:numId w:val="15"/>
      </w:numPr>
      <w:ind w:left="397" w:hanging="397"/>
    </w:pPr>
  </w:style>
  <w:style w:type="character" w:customStyle="1" w:styleId="Tiefstellen">
    <w:name w:val="Tiefstellen"/>
    <w:basedOn w:val="Absatz-Standardschriftart"/>
    <w:uiPriority w:val="59"/>
    <w:qFormat/>
    <w:rsid w:val="002F1BFC"/>
    <w:rPr>
      <w:caps w:val="0"/>
      <w:smallCaps w:val="0"/>
      <w:strike w:val="0"/>
      <w:dstrike w:val="0"/>
      <w:vanish w:val="0"/>
      <w:vertAlign w:val="subscript"/>
    </w:rPr>
  </w:style>
  <w:style w:type="paragraph" w:customStyle="1" w:styleId="UnterzeichnetiV">
    <w:name w:val="Unterzeichnet i.V."/>
    <w:basedOn w:val="KeinLeerraum"/>
    <w:next w:val="Standard"/>
    <w:uiPriority w:val="46"/>
    <w:semiHidden/>
    <w:rsid w:val="001B4C11"/>
  </w:style>
  <w:style w:type="paragraph" w:customStyle="1" w:styleId="UZ-Datum">
    <w:name w:val="UZ-Datum"/>
    <w:basedOn w:val="UnterzeichnetiV"/>
    <w:next w:val="UnterzeichnetiV"/>
    <w:uiPriority w:val="46"/>
    <w:semiHidden/>
    <w:rsid w:val="001B4C11"/>
    <w:pPr>
      <w:spacing w:before="345"/>
    </w:pPr>
    <w:rPr>
      <w:rFonts w:eastAsia="Times New Roman" w:cs="Times New Roman"/>
    </w:rPr>
  </w:style>
  <w:style w:type="paragraph" w:customStyle="1" w:styleId="Vermerk">
    <w:name w:val="Vermerk"/>
    <w:basedOn w:val="Standard"/>
    <w:uiPriority w:val="47"/>
    <w:semiHidden/>
    <w:rsid w:val="001B4C11"/>
    <w:rPr>
      <w:sz w:val="17"/>
    </w:rPr>
  </w:style>
  <w:style w:type="character" w:styleId="SchwacherVerweis">
    <w:name w:val="Subtle Reference"/>
    <w:basedOn w:val="Absatz-Standardschriftart"/>
    <w:uiPriority w:val="31"/>
    <w:semiHidden/>
    <w:rsid w:val="00F2170D"/>
    <w:rPr>
      <w:caps w:val="0"/>
      <w:smallCaps/>
      <w:strike w:val="0"/>
      <w:dstrike w:val="0"/>
      <w:vanish w:val="0"/>
      <w:color w:val="auto"/>
      <w:u w:val="none"/>
      <w:vertAlign w:val="baseline"/>
    </w:rPr>
  </w:style>
  <w:style w:type="paragraph" w:styleId="Blocktext">
    <w:name w:val="Block Text"/>
    <w:basedOn w:val="Standard"/>
    <w:uiPriority w:val="99"/>
    <w:semiHidden/>
    <w:unhideWhenUsed/>
    <w:rsid w:val="001938CC"/>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E6320F" w:themeColor="text2"/>
    </w:rPr>
  </w:style>
  <w:style w:type="paragraph" w:customStyle="1" w:styleId="P-1">
    <w:name w:val="P-1."/>
    <w:basedOn w:val="Standard"/>
    <w:uiPriority w:val="19"/>
    <w:qFormat/>
    <w:rsid w:val="002F5F1A"/>
    <w:pPr>
      <w:ind w:left="397" w:hanging="397"/>
      <w:jc w:val="left"/>
    </w:pPr>
    <w:rPr>
      <w:rFonts w:eastAsia="Times New Roman" w:cs="Times New Roman"/>
      <w:szCs w:val="20"/>
    </w:rPr>
  </w:style>
  <w:style w:type="paragraph" w:customStyle="1" w:styleId="P-1Ftsz">
    <w:name w:val="P-1. Ftsz"/>
    <w:basedOn w:val="Standard"/>
    <w:uiPriority w:val="19"/>
    <w:qFormat/>
    <w:rsid w:val="002F5F1A"/>
    <w:pPr>
      <w:ind w:left="397"/>
      <w:jc w:val="left"/>
    </w:pPr>
    <w:rPr>
      <w:rFonts w:eastAsia="Times New Roman" w:cs="Times New Roman"/>
      <w:szCs w:val="20"/>
    </w:rPr>
  </w:style>
  <w:style w:type="paragraph" w:customStyle="1" w:styleId="P-1a">
    <w:name w:val="P-1.a)"/>
    <w:basedOn w:val="Standard"/>
    <w:uiPriority w:val="19"/>
    <w:qFormat/>
    <w:rsid w:val="002F5F1A"/>
    <w:pPr>
      <w:ind w:left="794" w:hanging="397"/>
      <w:jc w:val="left"/>
    </w:pPr>
    <w:rPr>
      <w:rFonts w:eastAsia="Times New Roman" w:cs="Times New Roman"/>
      <w:szCs w:val="20"/>
    </w:rPr>
  </w:style>
  <w:style w:type="paragraph" w:customStyle="1" w:styleId="P-1aFtsz">
    <w:name w:val="P-1.a) Ftsz"/>
    <w:basedOn w:val="Standard"/>
    <w:uiPriority w:val="19"/>
    <w:qFormat/>
    <w:rsid w:val="00DD7E33"/>
    <w:pPr>
      <w:ind w:left="794"/>
      <w:jc w:val="left"/>
    </w:pPr>
    <w:rPr>
      <w:rFonts w:eastAsia="Times New Roman" w:cs="Times New Roman"/>
      <w:szCs w:val="20"/>
    </w:rPr>
  </w:style>
  <w:style w:type="paragraph" w:customStyle="1" w:styleId="P-1ai">
    <w:name w:val="P-1.a)i)"/>
    <w:basedOn w:val="P-1aFtsz"/>
    <w:uiPriority w:val="19"/>
    <w:rsid w:val="004A1C61"/>
    <w:pPr>
      <w:ind w:left="1191" w:hanging="397"/>
    </w:pPr>
  </w:style>
  <w:style w:type="paragraph" w:customStyle="1" w:styleId="P-1aiFtsz">
    <w:name w:val="P-1.a)i) Ftsz"/>
    <w:basedOn w:val="P-1aFtsz"/>
    <w:uiPriority w:val="19"/>
    <w:rsid w:val="004A1C61"/>
    <w:pPr>
      <w:ind w:left="1191"/>
    </w:pPr>
  </w:style>
  <w:style w:type="paragraph" w:customStyle="1" w:styleId="Bilduntertitel">
    <w:name w:val="Bilduntertitel"/>
    <w:aliases w:val="Bild-UT"/>
    <w:basedOn w:val="Quelle"/>
    <w:uiPriority w:val="4"/>
    <w:qFormat/>
    <w:rsid w:val="002F5F1A"/>
    <w:pPr>
      <w:spacing w:before="0"/>
    </w:pPr>
    <w:rPr>
      <w:rFonts w:eastAsia="Times New Roman" w:cs="Times New Roman"/>
      <w:szCs w:val="20"/>
    </w:rPr>
  </w:style>
  <w:style w:type="numbering" w:customStyle="1" w:styleId="ATberschriftennummeriert">
    <w:name w:val="AT Überschriften nummeriert"/>
    <w:uiPriority w:val="99"/>
    <w:rsid w:val="00686857"/>
    <w:pPr>
      <w:numPr>
        <w:numId w:val="18"/>
      </w:numPr>
    </w:pPr>
  </w:style>
  <w:style w:type="character" w:styleId="SchwacheHervorhebung">
    <w:name w:val="Subtle Emphasis"/>
    <w:basedOn w:val="Absatz-Standardschriftart"/>
    <w:uiPriority w:val="59"/>
    <w:semiHidden/>
    <w:rsid w:val="001023D8"/>
    <w:rPr>
      <w:i/>
      <w:iCs/>
      <w:color w:val="auto"/>
    </w:rPr>
  </w:style>
  <w:style w:type="character" w:styleId="Hervorhebung">
    <w:name w:val="Emphasis"/>
    <w:basedOn w:val="Absatz-Standardschriftart"/>
    <w:uiPriority w:val="59"/>
    <w:semiHidden/>
    <w:rsid w:val="001023D8"/>
    <w:rPr>
      <w:b/>
      <w:i w:val="0"/>
      <w:iCs/>
    </w:rPr>
  </w:style>
  <w:style w:type="character" w:styleId="BesuchterLink">
    <w:name w:val="FollowedHyperlink"/>
    <w:basedOn w:val="Absatz-Standardschriftart"/>
    <w:uiPriority w:val="99"/>
    <w:semiHidden/>
    <w:unhideWhenUsed/>
    <w:rsid w:val="008C30DC"/>
    <w:rPr>
      <w:color w:val="63636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ettbewerb@bwb.gv.a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wettbewerb@bwb.gv.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esterreich.gv.at/themen/dokumente_und_recht/elektronischer_rechtsverkehr_erv.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07B79D054445C59149D032FFC48D91"/>
        <w:category>
          <w:name w:val="Allgemein"/>
          <w:gallery w:val="placeholder"/>
        </w:category>
        <w:types>
          <w:type w:val="bbPlcHdr"/>
        </w:types>
        <w:behaviors>
          <w:behavior w:val="content"/>
        </w:behaviors>
        <w:guid w:val="{29E72D2A-BF8D-4662-8FD2-E7BF5AA7E832}"/>
      </w:docPartPr>
      <w:docPartBody>
        <w:p w:rsidR="005247A0" w:rsidRDefault="005247A0">
          <w:pPr>
            <w:pStyle w:val="D107B79D054445C59149D032FFC48D91"/>
          </w:pPr>
          <w:r w:rsidRPr="00BA15C5">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A0"/>
    <w:rsid w:val="005247A0"/>
    <w:rsid w:val="00866A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D107B79D054445C59149D032FFC48D91">
    <w:name w:val="D107B79D054445C59149D032FFC48D91"/>
  </w:style>
  <w:style w:type="paragraph" w:customStyle="1" w:styleId="6197C2AA442A49B3AFC9C48A446413FB">
    <w:name w:val="6197C2AA442A49B3AFC9C48A44641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u2018at">
  <a:themeElements>
    <a:clrScheme name="Republik-AT-Farben">
      <a:dk1>
        <a:srgbClr val="000000"/>
      </a:dk1>
      <a:lt1>
        <a:srgbClr val="E6EFF3"/>
      </a:lt1>
      <a:dk2>
        <a:srgbClr val="E6320F"/>
      </a:dk2>
      <a:lt2>
        <a:srgbClr val="FFFFFF"/>
      </a:lt2>
      <a:accent1>
        <a:srgbClr val="CA0237"/>
      </a:accent1>
      <a:accent2>
        <a:srgbClr val="5FB564"/>
      </a:accent2>
      <a:accent3>
        <a:srgbClr val="950F53"/>
      </a:accent3>
      <a:accent4>
        <a:srgbClr val="F59C00"/>
      </a:accent4>
      <a:accent5>
        <a:srgbClr val="3BACBE"/>
      </a:accent5>
      <a:accent6>
        <a:srgbClr val="BCCF00"/>
      </a:accent6>
      <a:hlink>
        <a:srgbClr val="1C1C1C"/>
      </a:hlink>
      <a:folHlink>
        <a:srgbClr val="636362"/>
      </a:folHlink>
    </a:clrScheme>
    <a:fontScheme name="BKA2018-Schriften">
      <a:majorFont>
        <a:latin typeface="Corbel"/>
        <a:ea typeface=""/>
        <a:cs typeface=""/>
      </a:majorFont>
      <a:minorFont>
        <a:latin typeface="Corbel"/>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2</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B676C-4613-49FB-9C00-7913BC364B57}">
  <ds:schemaRefs>
    <ds:schemaRef ds:uri="http://ns.axespdf.com/word/configuration"/>
  </ds:schemaRefs>
</ds:datastoreItem>
</file>

<file path=customXml/itemProps2.xml><?xml version="1.0" encoding="utf-8"?>
<ds:datastoreItem xmlns:ds="http://schemas.openxmlformats.org/officeDocument/2006/customXml" ds:itemID="{F0FD79F4-A79C-4105-B843-CF308FBA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3322</Words>
  <Characters>24315</Characters>
  <Application>Microsoft Office Word</Application>
  <DocSecurity>4</DocSecurity>
  <Lines>202</Lines>
  <Paragraphs>55</Paragraphs>
  <ScaleCrop>false</ScaleCrop>
  <HeadingPairs>
    <vt:vector size="2" baseType="variant">
      <vt:variant>
        <vt:lpstr>Titel</vt:lpstr>
      </vt:variant>
      <vt:variant>
        <vt:i4>1</vt:i4>
      </vt:variant>
    </vt:vector>
  </HeadingPairs>
  <TitlesOfParts>
    <vt:vector size="1" baseType="lpstr">
      <vt:lpstr>Formblatt für die Anmeldung von Zusammenschlüssen gemäß § 10 KartG</vt:lpstr>
    </vt:vector>
  </TitlesOfParts>
  <Company>BMDW</Company>
  <LinksUpToDate>false</LinksUpToDate>
  <CharactersWithSpaces>27582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Formblatt für die Anmeldung von Zusammenschlüssen gemäß § 10 KartG</dc:title>
  <dc:subject/>
  <dc:creator>sandra.boehmwalder@bwb.gv.at</dc:creator>
  <cp:keywords>BWB</cp:keywords>
  <cp:lastModifiedBy>Zlamal, Isabelle</cp:lastModifiedBy>
  <cp:revision>2</cp:revision>
  <cp:lastPrinted>2020-10-07T11:50:00Z</cp:lastPrinted>
  <dcterms:created xsi:type="dcterms:W3CDTF">2025-02-02T22:14:00Z</dcterms:created>
  <dcterms:modified xsi:type="dcterms:W3CDTF">2025-02-02T22:14:00Z</dcterms:modified>
</cp:coreProperties>
</file>