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6" w:rsidRPr="00360BF6" w:rsidRDefault="00360BF6" w:rsidP="00EC7133">
      <w:pPr>
        <w:jc w:val="center"/>
        <w:rPr>
          <w:sz w:val="24"/>
          <w:lang w:val="de-DE"/>
        </w:rPr>
      </w:pPr>
      <w:r w:rsidRPr="00360BF6">
        <w:rPr>
          <w:sz w:val="24"/>
          <w:lang w:val="de-DE"/>
        </w:rPr>
        <w:t>Tischunterlage zu</w:t>
      </w:r>
    </w:p>
    <w:p w:rsidR="00E9645E" w:rsidRDefault="00EC7133" w:rsidP="00EC7133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Die Bedeutung s</w:t>
      </w:r>
      <w:r w:rsidRPr="00EC7133">
        <w:rPr>
          <w:b/>
          <w:sz w:val="28"/>
          <w:lang w:val="de-DE"/>
        </w:rPr>
        <w:t>chnell wachsende Unternehmen</w:t>
      </w:r>
    </w:p>
    <w:p w:rsidR="00360BF6" w:rsidRPr="00360BF6" w:rsidRDefault="00360BF6" w:rsidP="00EC7133">
      <w:pPr>
        <w:jc w:val="center"/>
        <w:rPr>
          <w:sz w:val="24"/>
          <w:lang w:val="de-DE"/>
        </w:rPr>
      </w:pPr>
      <w:r w:rsidRPr="00360BF6">
        <w:rPr>
          <w:sz w:val="24"/>
          <w:lang w:val="de-DE"/>
        </w:rPr>
        <w:t xml:space="preserve">Werner Hölzl </w:t>
      </w:r>
    </w:p>
    <w:p w:rsidR="00EC7133" w:rsidRDefault="00EC7133" w:rsidP="00EC7133">
      <w:pPr>
        <w:rPr>
          <w:b/>
          <w:lang w:val="de-DE"/>
        </w:rPr>
      </w:pPr>
      <w:r>
        <w:rPr>
          <w:b/>
          <w:lang w:val="de-DE"/>
        </w:rPr>
        <w:t xml:space="preserve">1. Schnell wachsende Unternehmen geraten immer mehr in den Fokus der Wirtschaftspolitik. </w:t>
      </w:r>
    </w:p>
    <w:p w:rsidR="00EC7133" w:rsidRPr="00956110" w:rsidRDefault="00360BF6" w:rsidP="00DF6914">
      <w:pPr>
        <w:pStyle w:val="Listenabsatz"/>
        <w:numPr>
          <w:ilvl w:val="0"/>
          <w:numId w:val="10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Verfügbarkeit von Daten für empirische Forschung</w:t>
      </w:r>
    </w:p>
    <w:p w:rsidR="00EC7133" w:rsidRDefault="00D30CF9" w:rsidP="00DF6914">
      <w:pPr>
        <w:pStyle w:val="Listenabsatz"/>
        <w:numPr>
          <w:ilvl w:val="0"/>
          <w:numId w:val="10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 xml:space="preserve">Zusammenhang mit </w:t>
      </w:r>
      <w:r w:rsidR="00360BF6" w:rsidRPr="00956110">
        <w:rPr>
          <w:sz w:val="18"/>
          <w:szCs w:val="18"/>
          <w:lang w:val="de-DE"/>
        </w:rPr>
        <w:t xml:space="preserve">wirtschaftlicher Dynamik, </w:t>
      </w:r>
      <w:r w:rsidR="00EC7133" w:rsidRPr="00956110">
        <w:rPr>
          <w:sz w:val="18"/>
          <w:szCs w:val="18"/>
          <w:lang w:val="de-DE"/>
        </w:rPr>
        <w:t>Innovation</w:t>
      </w:r>
      <w:r w:rsidR="00360BF6" w:rsidRPr="00956110">
        <w:rPr>
          <w:sz w:val="18"/>
          <w:szCs w:val="18"/>
          <w:lang w:val="de-DE"/>
        </w:rPr>
        <w:t xml:space="preserve"> und Strukturwandel</w:t>
      </w:r>
    </w:p>
    <w:p w:rsidR="005267CD" w:rsidRPr="00956110" w:rsidRDefault="005267CD" w:rsidP="00DF6914">
      <w:pPr>
        <w:pStyle w:val="Listenabsatz"/>
        <w:numPr>
          <w:ilvl w:val="0"/>
          <w:numId w:val="10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Im Vergleich zu den USA und Asien hat Europa „alte“ große Unternehmen - kaum ein europäisches Großunternehmen wurde nach 1970 gegründet.</w:t>
      </w:r>
    </w:p>
    <w:p w:rsidR="00360BF6" w:rsidRPr="00956110" w:rsidRDefault="005267CD" w:rsidP="00DF6914">
      <w:pPr>
        <w:pStyle w:val="Listenabsatz"/>
        <w:numPr>
          <w:ilvl w:val="0"/>
          <w:numId w:val="10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Unternehmertum</w:t>
      </w:r>
      <w:r w:rsidR="00360BF6" w:rsidRPr="00956110">
        <w:rPr>
          <w:sz w:val="18"/>
          <w:szCs w:val="18"/>
          <w:lang w:val="de-DE"/>
        </w:rPr>
        <w:t xml:space="preserve"> ist mehr als nur Gründungen</w:t>
      </w:r>
    </w:p>
    <w:p w:rsidR="00EC7133" w:rsidRPr="00956110" w:rsidRDefault="00D30CF9" w:rsidP="00360BF6">
      <w:pPr>
        <w:pStyle w:val="Listenabsatz"/>
        <w:numPr>
          <w:ilvl w:val="1"/>
          <w:numId w:val="10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 xml:space="preserve">Anzahl der schnell wachsende Unternehmen </w:t>
      </w:r>
      <w:r w:rsidR="00360BF6" w:rsidRPr="00956110">
        <w:rPr>
          <w:sz w:val="18"/>
          <w:szCs w:val="18"/>
          <w:lang w:val="de-DE"/>
        </w:rPr>
        <w:t xml:space="preserve">bzw. Gründungen und technologieorientierten Branchen </w:t>
      </w:r>
      <w:r w:rsidRPr="00956110">
        <w:rPr>
          <w:sz w:val="18"/>
          <w:szCs w:val="18"/>
          <w:lang w:val="de-DE"/>
        </w:rPr>
        <w:t>wird zunehmend wichtiger erachtet als die Anzahl von Gründu</w:t>
      </w:r>
      <w:r w:rsidR="00DF6914" w:rsidRPr="00956110">
        <w:rPr>
          <w:sz w:val="18"/>
          <w:szCs w:val="18"/>
          <w:lang w:val="de-DE"/>
        </w:rPr>
        <w:t>n</w:t>
      </w:r>
      <w:r w:rsidRPr="00956110">
        <w:rPr>
          <w:sz w:val="18"/>
          <w:szCs w:val="18"/>
          <w:lang w:val="de-DE"/>
        </w:rPr>
        <w:t>gen</w:t>
      </w:r>
      <w:r w:rsidR="005267CD">
        <w:rPr>
          <w:sz w:val="18"/>
          <w:szCs w:val="18"/>
          <w:lang w:val="de-DE"/>
        </w:rPr>
        <w:t>.</w:t>
      </w:r>
    </w:p>
    <w:p w:rsidR="00360BF6" w:rsidRPr="00956110" w:rsidRDefault="00360BF6" w:rsidP="00360BF6">
      <w:pPr>
        <w:pStyle w:val="Listenabsatz"/>
        <w:numPr>
          <w:ilvl w:val="1"/>
          <w:numId w:val="10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Empirisch zeigen sich unterschiedliche Zusammenhang zwischen Gründungen und schnell wachsenden Unternehmen in Dienstleistungsbranchen und Sachgüterbranchen.</w:t>
      </w:r>
    </w:p>
    <w:p w:rsidR="00DF6914" w:rsidRPr="00677157" w:rsidRDefault="00DF6914" w:rsidP="00DF6914">
      <w:pPr>
        <w:spacing w:before="360" w:after="120" w:line="260" w:lineRule="exac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Abbildung 1</w:t>
      </w:r>
      <w:r w:rsidRPr="00243DBE">
        <w:rPr>
          <w:rFonts w:ascii="Century Gothic" w:hAnsi="Century Gothic"/>
          <w:b/>
          <w:sz w:val="16"/>
          <w:szCs w:val="16"/>
        </w:rPr>
        <w:t>:</w:t>
      </w:r>
      <w:r w:rsidRPr="00677157">
        <w:rPr>
          <w:rFonts w:ascii="Century Gothic" w:hAnsi="Century Gothic"/>
          <w:b/>
          <w:sz w:val="16"/>
          <w:szCs w:val="16"/>
        </w:rPr>
        <w:t xml:space="preserve"> Zusammenhang zwischen Indikatoren der Unternehmensdynamik nach Sektoren</w:t>
      </w:r>
    </w:p>
    <w:p w:rsidR="00DF6914" w:rsidRPr="00243DBE" w:rsidRDefault="00DF6914" w:rsidP="00DF6914">
      <w:pPr>
        <w:jc w:val="center"/>
        <w:rPr>
          <w:rFonts w:ascii="Century Gothic" w:hAnsi="Century Gothic"/>
        </w:rPr>
      </w:pPr>
      <w:r w:rsidRPr="00243DBE">
        <w:rPr>
          <w:rFonts w:ascii="Century Gothic" w:hAnsi="Century Gothic"/>
          <w:noProof/>
          <w:lang w:eastAsia="de-AT"/>
        </w:rPr>
        <w:drawing>
          <wp:inline distT="0" distB="0" distL="0" distR="0">
            <wp:extent cx="4317068" cy="2470245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44" cy="24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14" w:rsidRPr="00956110" w:rsidRDefault="00DF6914" w:rsidP="00DF6914">
      <w:pPr>
        <w:pStyle w:val="Funotentext"/>
        <w:spacing w:after="360"/>
        <w:rPr>
          <w:rFonts w:ascii="Century Gothic" w:hAnsi="Century Gothic"/>
          <w:sz w:val="12"/>
        </w:rPr>
      </w:pPr>
      <w:r w:rsidRPr="00956110">
        <w:rPr>
          <w:rFonts w:ascii="Century Gothic" w:hAnsi="Century Gothic"/>
          <w:sz w:val="12"/>
        </w:rPr>
        <w:t xml:space="preserve">Q: Eurostat SBS Statistics, BACI Daten </w:t>
      </w:r>
      <w:r w:rsidRPr="00956110">
        <w:rPr>
          <w:rFonts w:ascii="Century Gothic" w:hAnsi="Century Gothic"/>
          <w:sz w:val="12"/>
          <w:szCs w:val="14"/>
        </w:rPr>
        <w:t xml:space="preserve">vgl. </w:t>
      </w:r>
      <w:r w:rsidR="00E96C54" w:rsidRPr="00956110">
        <w:rPr>
          <w:rFonts w:ascii="Century Gothic" w:hAnsi="Century Gothic"/>
          <w:sz w:val="12"/>
          <w:szCs w:val="14"/>
        </w:rPr>
        <w:fldChar w:fldCharType="begin"/>
      </w:r>
      <w:r w:rsidRPr="00956110">
        <w:rPr>
          <w:rFonts w:ascii="Century Gothic" w:hAnsi="Century Gothic"/>
          <w:sz w:val="12"/>
          <w:szCs w:val="14"/>
        </w:rPr>
        <w:instrText xml:space="preserve"> ADDIN ZOTERO_ITEM CSL_CITATION {"citationID":"oMXb7Pfg","properties":{"formattedCitation":"Gaulier - Zignago, 2010","plainCitation":"Gaulier - Zignago, 2010"},"citationItems":[{"id":12642,"uris":["http://zotero.org/groups/82412/items/WAKZRNI3"],"uri":["http://zotero.org/groups/82412/items/WAKZRNI3"],"itemData":{"id":12642,"type":"article-journal","title":"BACI: International Trade Database at the Product–level","container-title":"CEPII Working Paper No. 2010–23","author":[{"family":"Gaulier","given":"Guillaume"},{"family":"Zignago","given":"Soledad"}],"issued":{"date-parts":[["2010"]]}}}],"schema":"https://github.com/citation-style-language/schema/raw/master/csl-citation.json"} </w:instrText>
      </w:r>
      <w:r w:rsidR="00E96C54" w:rsidRPr="00956110">
        <w:rPr>
          <w:rFonts w:ascii="Century Gothic" w:hAnsi="Century Gothic"/>
          <w:sz w:val="12"/>
          <w:szCs w:val="14"/>
        </w:rPr>
        <w:fldChar w:fldCharType="separate"/>
      </w:r>
      <w:r w:rsidRPr="00956110">
        <w:rPr>
          <w:rFonts w:ascii="Century Gothic" w:hAnsi="Century Gothic"/>
          <w:sz w:val="12"/>
        </w:rPr>
        <w:t>Gaulier - Zignago, 2010</w:t>
      </w:r>
      <w:r w:rsidR="00E96C54" w:rsidRPr="00956110">
        <w:rPr>
          <w:rFonts w:ascii="Century Gothic" w:hAnsi="Century Gothic"/>
          <w:sz w:val="12"/>
          <w:szCs w:val="14"/>
        </w:rPr>
        <w:fldChar w:fldCharType="end"/>
      </w:r>
      <w:r w:rsidRPr="00956110">
        <w:rPr>
          <w:rFonts w:ascii="Century Gothic" w:hAnsi="Century Gothic"/>
          <w:sz w:val="12"/>
        </w:rPr>
        <w:t xml:space="preserve">, WIFO Berechnungen. Branchenwerte sind ungewichtete Durchschnitte über Länder. </w:t>
      </w:r>
    </w:p>
    <w:p w:rsidR="00D30CF9" w:rsidRDefault="00D30CF9" w:rsidP="00D30CF9">
      <w:pPr>
        <w:rPr>
          <w:b/>
          <w:lang w:val="de-DE"/>
        </w:rPr>
      </w:pPr>
      <w:r>
        <w:rPr>
          <w:b/>
          <w:lang w:val="de-DE"/>
        </w:rPr>
        <w:t>2. Determinanten von schnellen Wachstum</w:t>
      </w:r>
      <w:r w:rsidR="00DF6914">
        <w:rPr>
          <w:b/>
          <w:lang w:val="de-DE"/>
        </w:rPr>
        <w:t>: Ein Blick mit dem Fernglas</w:t>
      </w:r>
    </w:p>
    <w:p w:rsidR="00360BF6" w:rsidRPr="00956110" w:rsidRDefault="00360BF6" w:rsidP="00360BF6">
      <w:p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Was bestimmt die Unterschiede in der Anzahl von schnell wachsenden Unternehmen zwischen Ländern?</w:t>
      </w:r>
    </w:p>
    <w:p w:rsidR="00D30CF9" w:rsidRPr="00956110" w:rsidRDefault="00360BF6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Konjunk</w:t>
      </w:r>
      <w:r w:rsidR="00D30CF9" w:rsidRPr="00956110">
        <w:rPr>
          <w:sz w:val="18"/>
          <w:szCs w:val="18"/>
          <w:lang w:val="de-DE"/>
        </w:rPr>
        <w:t>tur</w:t>
      </w:r>
      <w:r w:rsidRPr="00956110">
        <w:rPr>
          <w:sz w:val="18"/>
          <w:szCs w:val="18"/>
          <w:lang w:val="de-DE"/>
        </w:rPr>
        <w:t xml:space="preserve"> und Nachfrage</w:t>
      </w:r>
      <w:r w:rsidR="00AD3D23" w:rsidRPr="00956110">
        <w:rPr>
          <w:sz w:val="18"/>
          <w:szCs w:val="18"/>
          <w:lang w:val="de-DE"/>
        </w:rPr>
        <w:t xml:space="preserve"> (Kausalität nicht klar)</w:t>
      </w:r>
    </w:p>
    <w:p w:rsidR="00D30CF9" w:rsidRPr="00956110" w:rsidRDefault="00AD3D23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Institutionen, Forschung und Entwicklung &amp; Wissen</w:t>
      </w:r>
    </w:p>
    <w:p w:rsidR="008F68B8" w:rsidRPr="00956110" w:rsidRDefault="008F68B8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Beispiele für Interaktion von Rechtsystem und Innovation:</w:t>
      </w:r>
    </w:p>
    <w:p w:rsidR="008F68B8" w:rsidRPr="00956110" w:rsidRDefault="007D5E36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Silicon Valley &amp; die gerichtliche Nichtdurchsetzbarkeit von Konkurrenzklauseln in Kalifornien</w:t>
      </w:r>
    </w:p>
    <w:p w:rsidR="007D5E36" w:rsidRPr="00956110" w:rsidRDefault="007D5E36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Spezialisierungsmust</w:t>
      </w:r>
      <w:r w:rsidR="00956110">
        <w:rPr>
          <w:sz w:val="18"/>
          <w:szCs w:val="18"/>
          <w:lang w:val="de-DE"/>
        </w:rPr>
        <w:t>er in Hochtechnologie korrelieren</w:t>
      </w:r>
      <w:r w:rsidRPr="00956110">
        <w:rPr>
          <w:sz w:val="18"/>
          <w:szCs w:val="18"/>
          <w:lang w:val="de-DE"/>
        </w:rPr>
        <w:t xml:space="preserve"> stark mit Qualität der des Rechtssystems (insbesondere „rule of law“ im Vertragsrecht)</w:t>
      </w:r>
    </w:p>
    <w:p w:rsidR="00AD3D23" w:rsidRPr="00956110" w:rsidRDefault="00AD3D23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 xml:space="preserve">Branchen/Länder mit mehr Hochtechnologieunternehmen haben auch mehr Unternehmen die schnell schrumpfen. </w:t>
      </w:r>
    </w:p>
    <w:p w:rsidR="005D62B1" w:rsidRDefault="005D62B1">
      <w:pPr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:rsidR="00D30CF9" w:rsidRDefault="00D30CF9" w:rsidP="00D30CF9">
      <w:pPr>
        <w:rPr>
          <w:b/>
          <w:lang w:val="de-DE"/>
        </w:rPr>
      </w:pPr>
      <w:r>
        <w:rPr>
          <w:b/>
          <w:lang w:val="de-DE"/>
        </w:rPr>
        <w:lastRenderedPageBreak/>
        <w:t>3. Wel</w:t>
      </w:r>
      <w:r w:rsidR="00DF6914">
        <w:rPr>
          <w:b/>
          <w:lang w:val="de-DE"/>
        </w:rPr>
        <w:t>che Unternehmen wachsen schnell: Ein Blick mit dem Mikroskop</w:t>
      </w:r>
    </w:p>
    <w:p w:rsidR="007D5E36" w:rsidRPr="00956110" w:rsidRDefault="007D5E36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Es gibt kaum Unternehmen die wiederholt schnell wachsen. D</w:t>
      </w:r>
      <w:r w:rsidR="00AD3D23" w:rsidRPr="00956110">
        <w:rPr>
          <w:sz w:val="18"/>
          <w:szCs w:val="18"/>
          <w:lang w:val="de-DE"/>
        </w:rPr>
        <w:t>ie meisten schnell wachsenden Unternehmen sind „Ein-Hit-Wunder“.</w:t>
      </w:r>
    </w:p>
    <w:p w:rsidR="00D30CF9" w:rsidRPr="00956110" w:rsidRDefault="007D5E36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Es gibt k</w:t>
      </w:r>
      <w:r w:rsidR="00AD3D23" w:rsidRPr="00956110">
        <w:rPr>
          <w:sz w:val="18"/>
          <w:szCs w:val="18"/>
          <w:lang w:val="de-DE"/>
        </w:rPr>
        <w:t xml:space="preserve">aum </w:t>
      </w:r>
      <w:r w:rsidR="008F68B8" w:rsidRPr="00956110">
        <w:rPr>
          <w:sz w:val="18"/>
          <w:szCs w:val="18"/>
          <w:lang w:val="de-DE"/>
        </w:rPr>
        <w:t>Möglichkeit ex-ante</w:t>
      </w:r>
      <w:r w:rsidR="00AD3D23" w:rsidRPr="00956110">
        <w:rPr>
          <w:sz w:val="18"/>
          <w:szCs w:val="18"/>
          <w:lang w:val="de-DE"/>
        </w:rPr>
        <w:t xml:space="preserve"> festzustellen </w:t>
      </w:r>
      <w:r w:rsidR="00D30CF9" w:rsidRPr="00956110">
        <w:rPr>
          <w:sz w:val="18"/>
          <w:szCs w:val="18"/>
          <w:lang w:val="de-DE"/>
        </w:rPr>
        <w:t>welche Unternehmen schnell wachsen</w:t>
      </w:r>
      <w:r w:rsidR="00AD3D23" w:rsidRPr="00956110">
        <w:rPr>
          <w:sz w:val="18"/>
          <w:szCs w:val="18"/>
          <w:lang w:val="de-DE"/>
        </w:rPr>
        <w:t xml:space="preserve"> werden.</w:t>
      </w:r>
    </w:p>
    <w:p w:rsidR="00D30CF9" w:rsidRDefault="00AD3D23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K</w:t>
      </w:r>
      <w:r w:rsidR="00D30CF9" w:rsidRPr="00956110">
        <w:rPr>
          <w:sz w:val="18"/>
          <w:szCs w:val="18"/>
          <w:lang w:val="de-DE"/>
        </w:rPr>
        <w:t>ein</w:t>
      </w:r>
      <w:r w:rsidR="007D5E36" w:rsidRPr="00956110">
        <w:rPr>
          <w:sz w:val="18"/>
          <w:szCs w:val="18"/>
          <w:lang w:val="de-DE"/>
        </w:rPr>
        <w:t>e</w:t>
      </w:r>
      <w:r w:rsidR="00D30CF9" w:rsidRPr="00956110">
        <w:rPr>
          <w:sz w:val="18"/>
          <w:szCs w:val="18"/>
          <w:lang w:val="de-DE"/>
        </w:rPr>
        <w:t xml:space="preserve"> s</w:t>
      </w:r>
      <w:r w:rsidRPr="00956110">
        <w:rPr>
          <w:sz w:val="18"/>
          <w:szCs w:val="18"/>
          <w:lang w:val="de-DE"/>
        </w:rPr>
        <w:t xml:space="preserve">ektorale Konzentration von schnell wachsenden Unternehmen auch nicht </w:t>
      </w:r>
      <w:r w:rsidR="00D30CF9" w:rsidRPr="00956110">
        <w:rPr>
          <w:sz w:val="18"/>
          <w:szCs w:val="18"/>
          <w:lang w:val="de-DE"/>
        </w:rPr>
        <w:t>in Hochtechnologiebranchen</w:t>
      </w:r>
      <w:r w:rsidR="007D5E36" w:rsidRPr="00956110">
        <w:rPr>
          <w:sz w:val="18"/>
          <w:szCs w:val="18"/>
          <w:lang w:val="de-DE"/>
        </w:rPr>
        <w:t xml:space="preserve"> – Auf ein Google kommen viele „erfolglose“ Hochtechnologie Start-ups</w:t>
      </w:r>
      <w:r w:rsidRPr="00956110">
        <w:rPr>
          <w:sz w:val="18"/>
          <w:szCs w:val="18"/>
          <w:lang w:val="de-DE"/>
        </w:rPr>
        <w:t>.</w:t>
      </w:r>
    </w:p>
    <w:p w:rsidR="005267CD" w:rsidRDefault="005267CD" w:rsidP="005267CD">
      <w:pPr>
        <w:rPr>
          <w:b/>
          <w:lang w:val="de-DE"/>
        </w:rPr>
      </w:pPr>
      <w:r>
        <w:rPr>
          <w:b/>
          <w:lang w:val="de-DE"/>
        </w:rPr>
        <w:t>4. Auswirkungen von schnellem Wachstum</w:t>
      </w:r>
    </w:p>
    <w:p w:rsidR="005267CD" w:rsidRPr="00956110" w:rsidRDefault="005267CD" w:rsidP="005267CD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Länder &amp; Branchen mit mehr schnell wachsenden Unternehmen (dynamischere Wachstumsverteilung auf Unternehmensebene) haben tendenziell auch ein höheres schnelleres Produktivitätswachstum.</w:t>
      </w:r>
    </w:p>
    <w:p w:rsidR="005267CD" w:rsidRPr="00956110" w:rsidRDefault="005267CD" w:rsidP="005267CD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Indikator von offeneren Märkten und dynamischen Märkten (Wettbewerb).</w:t>
      </w:r>
    </w:p>
    <w:p w:rsidR="005267CD" w:rsidRPr="00956110" w:rsidRDefault="005267CD" w:rsidP="005267CD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Wohlfahrtseffekte noch unklar - Dynamik kann auch Kosten verursachen.</w:t>
      </w:r>
    </w:p>
    <w:p w:rsidR="005267CD" w:rsidRPr="00956110" w:rsidRDefault="005267CD" w:rsidP="005267CD">
      <w:pPr>
        <w:pStyle w:val="Listenabsatz"/>
        <w:rPr>
          <w:sz w:val="18"/>
          <w:szCs w:val="18"/>
          <w:lang w:val="de-DE"/>
        </w:rPr>
      </w:pPr>
    </w:p>
    <w:p w:rsidR="00EC7133" w:rsidRDefault="005267CD" w:rsidP="00EC7133">
      <w:pPr>
        <w:rPr>
          <w:b/>
          <w:lang w:val="de-DE"/>
        </w:rPr>
      </w:pPr>
      <w:r>
        <w:rPr>
          <w:b/>
          <w:lang w:val="de-DE"/>
        </w:rPr>
        <w:t>5</w:t>
      </w:r>
      <w:r w:rsidR="00EC7133">
        <w:rPr>
          <w:b/>
          <w:lang w:val="de-DE"/>
        </w:rPr>
        <w:t>. Schnell wachsende Unternehmen in Österreich</w:t>
      </w:r>
    </w:p>
    <w:p w:rsidR="00EC7133" w:rsidRPr="00956110" w:rsidRDefault="00D30CF9" w:rsidP="00DF6914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 xml:space="preserve">Ergebnisse zeigen, dass die </w:t>
      </w:r>
      <w:r w:rsidR="008F68B8" w:rsidRPr="00956110">
        <w:rPr>
          <w:sz w:val="18"/>
          <w:szCs w:val="18"/>
          <w:lang w:val="de-DE"/>
        </w:rPr>
        <w:t>Wachstumsd</w:t>
      </w:r>
      <w:r w:rsidR="00EC7133" w:rsidRPr="00956110">
        <w:rPr>
          <w:sz w:val="18"/>
          <w:szCs w:val="18"/>
          <w:lang w:val="de-DE"/>
        </w:rPr>
        <w:t xml:space="preserve">ynamik </w:t>
      </w:r>
      <w:r w:rsidR="008F68B8" w:rsidRPr="00956110">
        <w:rPr>
          <w:sz w:val="18"/>
          <w:szCs w:val="18"/>
          <w:lang w:val="de-DE"/>
        </w:rPr>
        <w:t xml:space="preserve">auf Unternehmensebene in Österreich </w:t>
      </w:r>
      <w:r w:rsidR="00EC7133" w:rsidRPr="00956110">
        <w:rPr>
          <w:sz w:val="18"/>
          <w:szCs w:val="18"/>
          <w:lang w:val="de-DE"/>
        </w:rPr>
        <w:t xml:space="preserve">geringer </w:t>
      </w:r>
      <w:r w:rsidR="008F68B8" w:rsidRPr="00956110">
        <w:rPr>
          <w:sz w:val="18"/>
          <w:szCs w:val="18"/>
          <w:lang w:val="de-DE"/>
        </w:rPr>
        <w:t xml:space="preserve">ist, </w:t>
      </w:r>
      <w:r w:rsidR="00EC7133" w:rsidRPr="00956110">
        <w:rPr>
          <w:sz w:val="18"/>
          <w:szCs w:val="18"/>
          <w:lang w:val="de-DE"/>
        </w:rPr>
        <w:t>als in anderen Ländern</w:t>
      </w:r>
      <w:r w:rsidR="008F68B8" w:rsidRPr="00956110">
        <w:rPr>
          <w:sz w:val="18"/>
          <w:szCs w:val="18"/>
          <w:lang w:val="de-DE"/>
        </w:rPr>
        <w:t xml:space="preserve">. </w:t>
      </w:r>
    </w:p>
    <w:p w:rsidR="00EC7133" w:rsidRPr="00956110" w:rsidRDefault="008F68B8" w:rsidP="00EC7133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 xml:space="preserve">Die </w:t>
      </w:r>
      <w:r w:rsidR="00D30CF9" w:rsidRPr="00956110">
        <w:rPr>
          <w:sz w:val="18"/>
          <w:szCs w:val="18"/>
          <w:lang w:val="de-DE"/>
        </w:rPr>
        <w:t>Ursachen</w:t>
      </w:r>
      <w:r w:rsidRPr="00956110">
        <w:rPr>
          <w:sz w:val="18"/>
          <w:szCs w:val="18"/>
          <w:lang w:val="de-DE"/>
        </w:rPr>
        <w:t xml:space="preserve"> sind schwierig zu </w:t>
      </w:r>
      <w:r w:rsidR="007D5E36" w:rsidRPr="00956110">
        <w:rPr>
          <w:sz w:val="18"/>
          <w:szCs w:val="18"/>
          <w:lang w:val="de-DE"/>
        </w:rPr>
        <w:t>benenne.</w:t>
      </w:r>
      <w:r w:rsidRPr="00956110">
        <w:rPr>
          <w:sz w:val="18"/>
          <w:szCs w:val="18"/>
          <w:lang w:val="de-DE"/>
        </w:rPr>
        <w:t xml:space="preserve"> Eine Rolle spielt auf jeden Fall Wirtschaftsstruktur</w:t>
      </w:r>
      <w:r w:rsidR="007D5E36" w:rsidRPr="00956110">
        <w:rPr>
          <w:sz w:val="18"/>
          <w:szCs w:val="18"/>
          <w:lang w:val="de-DE"/>
        </w:rPr>
        <w:t xml:space="preserve"> und Unternehmerisches Ökosystem</w:t>
      </w:r>
      <w:r w:rsidRPr="00956110">
        <w:rPr>
          <w:sz w:val="18"/>
          <w:szCs w:val="18"/>
          <w:lang w:val="de-DE"/>
        </w:rPr>
        <w:t>, Institutionen &amp; Wirtschaftspolitik</w:t>
      </w:r>
      <w:r w:rsidR="007D5E36" w:rsidRPr="00956110">
        <w:rPr>
          <w:sz w:val="18"/>
          <w:szCs w:val="18"/>
          <w:lang w:val="de-DE"/>
        </w:rPr>
        <w:t xml:space="preserve"> (z.B. Zugangsregulierungen)</w:t>
      </w:r>
      <w:r w:rsidR="00D30CF9" w:rsidRPr="00956110">
        <w:rPr>
          <w:sz w:val="18"/>
          <w:szCs w:val="18"/>
          <w:lang w:val="de-DE"/>
        </w:rPr>
        <w:t>, Finanzsystem</w:t>
      </w:r>
      <w:r w:rsidRPr="00956110">
        <w:rPr>
          <w:sz w:val="18"/>
          <w:szCs w:val="18"/>
          <w:lang w:val="de-DE"/>
        </w:rPr>
        <w:t>.</w:t>
      </w:r>
    </w:p>
    <w:p w:rsidR="007D5E36" w:rsidRPr="007D5E36" w:rsidRDefault="007D5E36" w:rsidP="007D5E36">
      <w:pPr>
        <w:rPr>
          <w:b/>
        </w:rPr>
      </w:pPr>
      <w:r w:rsidRPr="007D5E36">
        <w:drawing>
          <wp:inline distT="0" distB="0" distL="0" distR="0">
            <wp:extent cx="5760720" cy="2061883"/>
            <wp:effectExtent l="19050" t="0" r="0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33" w:rsidRDefault="00EC7133" w:rsidP="00EC7133">
      <w:pPr>
        <w:rPr>
          <w:b/>
          <w:lang w:val="de-DE"/>
        </w:rPr>
      </w:pPr>
      <w:r>
        <w:rPr>
          <w:b/>
          <w:lang w:val="de-DE"/>
        </w:rPr>
        <w:t xml:space="preserve">6. </w:t>
      </w:r>
      <w:r w:rsidR="00D30CF9">
        <w:rPr>
          <w:b/>
          <w:lang w:val="de-DE"/>
        </w:rPr>
        <w:t>Wie können schnell wachsende Unternehmen unterstützt werden?</w:t>
      </w:r>
    </w:p>
    <w:p w:rsidR="005D62B1" w:rsidRPr="005D62B1" w:rsidRDefault="005D62B1" w:rsidP="00EC7133">
      <w:pPr>
        <w:rPr>
          <w:sz w:val="20"/>
          <w:lang w:val="de-DE"/>
        </w:rPr>
      </w:pPr>
      <w:r w:rsidRPr="005D62B1">
        <w:rPr>
          <w:sz w:val="20"/>
          <w:lang w:val="de-DE"/>
        </w:rPr>
        <w:t xml:space="preserve">Wachstumsunternehmen sind weder Wildtiere, deren ökonomische Energie durch Deregulierung entfesselt </w:t>
      </w:r>
      <w:r w:rsidR="00956110">
        <w:rPr>
          <w:sz w:val="20"/>
          <w:lang w:val="de-DE"/>
        </w:rPr>
        <w:t>wird</w:t>
      </w:r>
      <w:r w:rsidRPr="005D62B1">
        <w:rPr>
          <w:sz w:val="20"/>
          <w:lang w:val="de-DE"/>
        </w:rPr>
        <w:t>, noch scheue Hauskätzchen, die behutsam auf den internationalen Wettbewerb vorbereitet werden müssen.</w:t>
      </w:r>
    </w:p>
    <w:p w:rsidR="00EC7133" w:rsidRPr="00956110" w:rsidRDefault="00DF6914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Rahmenbedingungen</w:t>
      </w:r>
      <w:r w:rsidR="00956110">
        <w:rPr>
          <w:sz w:val="18"/>
          <w:szCs w:val="18"/>
          <w:lang w:val="de-DE"/>
        </w:rPr>
        <w:t xml:space="preserve"> (Markt und </w:t>
      </w:r>
      <w:r w:rsidR="00C8393A">
        <w:rPr>
          <w:sz w:val="18"/>
          <w:szCs w:val="18"/>
          <w:lang w:val="de-DE"/>
        </w:rPr>
        <w:t>Generation von Ideen</w:t>
      </w:r>
      <w:r w:rsidR="00956110">
        <w:rPr>
          <w:sz w:val="18"/>
          <w:szCs w:val="18"/>
          <w:lang w:val="de-DE"/>
        </w:rPr>
        <w:t>)</w:t>
      </w:r>
    </w:p>
    <w:p w:rsidR="00DF6914" w:rsidRPr="00956110" w:rsidRDefault="00DF6914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Institutionelle Qualität</w:t>
      </w:r>
      <w:r w:rsidR="00956110">
        <w:rPr>
          <w:sz w:val="18"/>
          <w:szCs w:val="18"/>
          <w:lang w:val="de-DE"/>
        </w:rPr>
        <w:t xml:space="preserve"> - Verwaltung, Regulierung &amp; Rechtssystem</w:t>
      </w:r>
    </w:p>
    <w:p w:rsidR="00DF6914" w:rsidRPr="00956110" w:rsidRDefault="00DF6914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Effiziente Regulierung</w:t>
      </w:r>
      <w:r w:rsidR="00C8393A">
        <w:rPr>
          <w:sz w:val="18"/>
          <w:szCs w:val="18"/>
          <w:lang w:val="de-DE"/>
        </w:rPr>
        <w:t xml:space="preserve"> mit geringen Wachstums- und Eintrittsbarrieren</w:t>
      </w:r>
    </w:p>
    <w:p w:rsidR="00DF6927" w:rsidRPr="00DF6927" w:rsidRDefault="00DF6914" w:rsidP="00DF6927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956110">
        <w:rPr>
          <w:sz w:val="18"/>
          <w:szCs w:val="18"/>
          <w:lang w:val="de-DE"/>
        </w:rPr>
        <w:t>F</w:t>
      </w:r>
      <w:r w:rsidR="00222C59">
        <w:rPr>
          <w:sz w:val="18"/>
          <w:szCs w:val="18"/>
          <w:lang w:val="de-DE"/>
        </w:rPr>
        <w:t>orschung und Entwicklung</w:t>
      </w:r>
    </w:p>
    <w:p w:rsidR="00DF6914" w:rsidRDefault="00956110" w:rsidP="00956110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Unternehmerisches Ökosystem </w:t>
      </w:r>
    </w:p>
    <w:p w:rsidR="00956110" w:rsidRDefault="00956110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Rahmenbedingungen d</w:t>
      </w:r>
      <w:r w:rsidR="00C8393A">
        <w:rPr>
          <w:sz w:val="18"/>
          <w:szCs w:val="18"/>
          <w:lang w:val="de-DE"/>
        </w:rPr>
        <w:t>urch finanzielle Förderungen sind</w:t>
      </w:r>
      <w:r>
        <w:rPr>
          <w:sz w:val="18"/>
          <w:szCs w:val="18"/>
          <w:lang w:val="de-DE"/>
        </w:rPr>
        <w:t xml:space="preserve"> nicht ausreichend.</w:t>
      </w:r>
    </w:p>
    <w:p w:rsidR="00956110" w:rsidRDefault="00956110" w:rsidP="00956110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Lokale</w:t>
      </w:r>
      <w:r w:rsidR="00C8393A">
        <w:rPr>
          <w:sz w:val="18"/>
          <w:szCs w:val="18"/>
          <w:lang w:val="de-DE"/>
        </w:rPr>
        <w:t xml:space="preserve">s Wissensbasen und </w:t>
      </w:r>
      <w:r>
        <w:rPr>
          <w:sz w:val="18"/>
          <w:szCs w:val="18"/>
          <w:lang w:val="de-DE"/>
        </w:rPr>
        <w:t>Netzwerke sind zentral</w:t>
      </w:r>
      <w:r w:rsidR="00C8393A">
        <w:rPr>
          <w:sz w:val="18"/>
          <w:szCs w:val="18"/>
          <w:lang w:val="de-DE"/>
        </w:rPr>
        <w:t xml:space="preserve"> und zwischen Branchen unterschiedlich</w:t>
      </w:r>
      <w:r>
        <w:rPr>
          <w:sz w:val="18"/>
          <w:szCs w:val="18"/>
          <w:lang w:val="de-DE"/>
        </w:rPr>
        <w:t>.</w:t>
      </w:r>
    </w:p>
    <w:p w:rsidR="00DF6927" w:rsidRDefault="00956110" w:rsidP="00DF6927">
      <w:pPr>
        <w:pStyle w:val="Listenabsatz"/>
        <w:numPr>
          <w:ilvl w:val="0"/>
          <w:numId w:val="13"/>
        </w:numPr>
        <w:rPr>
          <w:sz w:val="18"/>
          <w:szCs w:val="18"/>
          <w:lang w:val="de-DE"/>
        </w:rPr>
      </w:pPr>
      <w:r w:rsidRPr="00C8393A">
        <w:rPr>
          <w:sz w:val="18"/>
          <w:szCs w:val="18"/>
          <w:lang w:val="de-DE"/>
        </w:rPr>
        <w:t>Es gibt keine „Kopiervorlagen“</w:t>
      </w:r>
      <w:r w:rsidR="00C8393A" w:rsidRPr="00C8393A">
        <w:rPr>
          <w:sz w:val="18"/>
          <w:szCs w:val="18"/>
          <w:lang w:val="de-DE"/>
        </w:rPr>
        <w:t>:</w:t>
      </w:r>
    </w:p>
    <w:p w:rsidR="00956110" w:rsidRDefault="00956110" w:rsidP="00DF6927">
      <w:pPr>
        <w:pStyle w:val="Listenabsatz"/>
        <w:numPr>
          <w:ilvl w:val="1"/>
          <w:numId w:val="13"/>
        </w:numPr>
        <w:rPr>
          <w:sz w:val="18"/>
          <w:szCs w:val="18"/>
          <w:lang w:val="de-DE"/>
        </w:rPr>
      </w:pPr>
      <w:r w:rsidRPr="00C8393A">
        <w:rPr>
          <w:sz w:val="18"/>
          <w:szCs w:val="18"/>
          <w:lang w:val="de-DE"/>
        </w:rPr>
        <w:t xml:space="preserve">Alle Versuche </w:t>
      </w:r>
      <w:r w:rsidR="00DF6927">
        <w:rPr>
          <w:sz w:val="18"/>
          <w:szCs w:val="18"/>
          <w:lang w:val="de-DE"/>
        </w:rPr>
        <w:t xml:space="preserve">das </w:t>
      </w:r>
      <w:r w:rsidR="00C8393A" w:rsidRPr="00C8393A">
        <w:rPr>
          <w:sz w:val="18"/>
          <w:szCs w:val="18"/>
          <w:lang w:val="de-DE"/>
        </w:rPr>
        <w:t>„</w:t>
      </w:r>
      <w:r w:rsidRPr="00C8393A">
        <w:rPr>
          <w:sz w:val="18"/>
          <w:szCs w:val="18"/>
          <w:lang w:val="de-DE"/>
        </w:rPr>
        <w:t>Silicon Valley</w:t>
      </w:r>
      <w:r w:rsidR="00C8393A" w:rsidRPr="00C8393A">
        <w:rPr>
          <w:sz w:val="18"/>
          <w:szCs w:val="18"/>
          <w:lang w:val="de-DE"/>
        </w:rPr>
        <w:t>“</w:t>
      </w:r>
      <w:r w:rsidRPr="00C8393A">
        <w:rPr>
          <w:sz w:val="18"/>
          <w:szCs w:val="18"/>
          <w:lang w:val="de-DE"/>
        </w:rPr>
        <w:t xml:space="preserve"> zu kopieren sind bisher gescheitert. Informelle und formelle institutionelle Elemente und die industrielle Basis sind nicht kopierbar</w:t>
      </w:r>
      <w:r w:rsidR="00C8393A" w:rsidRPr="00C8393A">
        <w:rPr>
          <w:sz w:val="18"/>
          <w:szCs w:val="18"/>
          <w:lang w:val="de-DE"/>
        </w:rPr>
        <w:t xml:space="preserve"> </w:t>
      </w:r>
      <w:r w:rsidR="00DF6927">
        <w:rPr>
          <w:sz w:val="18"/>
          <w:szCs w:val="18"/>
          <w:lang w:val="de-DE"/>
        </w:rPr>
        <w:t>oder</w:t>
      </w:r>
      <w:r w:rsidR="00C8393A" w:rsidRPr="00C8393A">
        <w:rPr>
          <w:sz w:val="18"/>
          <w:szCs w:val="18"/>
          <w:lang w:val="de-DE"/>
        </w:rPr>
        <w:t xml:space="preserve"> können nicht aus dem „Nichts“ geschaffen werden</w:t>
      </w:r>
      <w:r w:rsidRPr="00C8393A">
        <w:rPr>
          <w:sz w:val="18"/>
          <w:szCs w:val="18"/>
          <w:lang w:val="de-DE"/>
        </w:rPr>
        <w:t xml:space="preserve">. </w:t>
      </w:r>
    </w:p>
    <w:sectPr w:rsidR="00956110" w:rsidSect="00360BF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9F" w:rsidRDefault="00BF229F" w:rsidP="00360BF6">
      <w:pPr>
        <w:spacing w:after="0" w:line="240" w:lineRule="auto"/>
      </w:pPr>
      <w:r>
        <w:separator/>
      </w:r>
    </w:p>
  </w:endnote>
  <w:endnote w:type="continuationSeparator" w:id="0">
    <w:p w:rsidR="00BF229F" w:rsidRDefault="00BF229F" w:rsidP="0036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9F" w:rsidRDefault="00BF229F" w:rsidP="00360BF6">
      <w:pPr>
        <w:spacing w:after="0" w:line="240" w:lineRule="auto"/>
      </w:pPr>
      <w:r>
        <w:separator/>
      </w:r>
    </w:p>
  </w:footnote>
  <w:footnote w:type="continuationSeparator" w:id="0">
    <w:p w:rsidR="00BF229F" w:rsidRDefault="00BF229F" w:rsidP="0036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F6" w:rsidRDefault="00360BF6" w:rsidP="00360BF6">
    <w:pPr>
      <w:pStyle w:val="Kopfzeile"/>
      <w:tabs>
        <w:tab w:val="clear" w:pos="4536"/>
        <w:tab w:val="clear" w:pos="9072"/>
        <w:tab w:val="left" w:pos="2396"/>
      </w:tabs>
    </w:pPr>
    <w:r w:rsidRPr="00360BF6">
      <w:rPr>
        <w:rFonts w:ascii="Century Gothic" w:hAnsi="Century Gothic"/>
        <w:sz w:val="18"/>
      </w:rPr>
      <w:t xml:space="preserve">Werner Hölzl    </w:t>
    </w:r>
    <w:r w:rsidRPr="00360BF6">
      <w:rPr>
        <w:rFonts w:ascii="Century Gothic" w:hAnsi="Century Gothic"/>
        <w:sz w:val="18"/>
      </w:rPr>
      <w:tab/>
      <w:t>Die Bedeutung schnell wachsender Unternehmen</w:t>
    </w:r>
    <w:r w:rsidRPr="00360BF6"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Pr="00360BF6">
      <w:drawing>
        <wp:inline distT="0" distB="0" distL="0" distR="0">
          <wp:extent cx="704850" cy="146050"/>
          <wp:effectExtent l="19050" t="0" r="0" b="0"/>
          <wp:docPr id="3" name="Bild 3" descr="logo_qu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qu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F6" w:rsidRDefault="00360BF6">
    <w:pPr>
      <w:pStyle w:val="Kopfzeile"/>
    </w:pPr>
    <w:r>
      <w:tab/>
    </w:r>
    <w:r>
      <w:tab/>
    </w:r>
    <w:r w:rsidRPr="00360BF6">
      <w:drawing>
        <wp:inline distT="0" distB="0" distL="0" distR="0">
          <wp:extent cx="1460500" cy="304800"/>
          <wp:effectExtent l="19050" t="0" r="6350" b="0"/>
          <wp:docPr id="1" name="Bild 2" descr="logo_qu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qu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B"/>
    <w:multiLevelType w:val="hybridMultilevel"/>
    <w:tmpl w:val="31948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658E"/>
    <w:multiLevelType w:val="hybridMultilevel"/>
    <w:tmpl w:val="73FAA6AC"/>
    <w:lvl w:ilvl="0" w:tplc="EFA053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04F"/>
    <w:multiLevelType w:val="hybridMultilevel"/>
    <w:tmpl w:val="BFB877CE"/>
    <w:lvl w:ilvl="0" w:tplc="6AE2CE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17EC4"/>
    <w:multiLevelType w:val="hybridMultilevel"/>
    <w:tmpl w:val="09184D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5DD2"/>
    <w:multiLevelType w:val="hybridMultilevel"/>
    <w:tmpl w:val="F2C4FF0A"/>
    <w:lvl w:ilvl="0" w:tplc="EFA053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B389A"/>
    <w:multiLevelType w:val="hybridMultilevel"/>
    <w:tmpl w:val="4C78E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477C"/>
    <w:multiLevelType w:val="hybridMultilevel"/>
    <w:tmpl w:val="3A1A72A6"/>
    <w:lvl w:ilvl="0" w:tplc="6AE2C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4392"/>
    <w:multiLevelType w:val="hybridMultilevel"/>
    <w:tmpl w:val="F650D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4740"/>
    <w:multiLevelType w:val="hybridMultilevel"/>
    <w:tmpl w:val="57C0CC76"/>
    <w:lvl w:ilvl="0" w:tplc="461283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1CC9"/>
    <w:multiLevelType w:val="hybridMultilevel"/>
    <w:tmpl w:val="64488F42"/>
    <w:lvl w:ilvl="0" w:tplc="E262714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47F23"/>
    <w:multiLevelType w:val="hybridMultilevel"/>
    <w:tmpl w:val="DB1A253E"/>
    <w:lvl w:ilvl="0" w:tplc="461283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E5BF2"/>
    <w:multiLevelType w:val="hybridMultilevel"/>
    <w:tmpl w:val="18A6F0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33248"/>
    <w:multiLevelType w:val="hybridMultilevel"/>
    <w:tmpl w:val="524480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475"/>
    <w:multiLevelType w:val="hybridMultilevel"/>
    <w:tmpl w:val="64B6F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33"/>
    <w:rsid w:val="0003090B"/>
    <w:rsid w:val="0007460F"/>
    <w:rsid w:val="00116952"/>
    <w:rsid w:val="00222C59"/>
    <w:rsid w:val="00230D59"/>
    <w:rsid w:val="00360BF6"/>
    <w:rsid w:val="00476641"/>
    <w:rsid w:val="005267CD"/>
    <w:rsid w:val="005449F2"/>
    <w:rsid w:val="005D62B1"/>
    <w:rsid w:val="0075297A"/>
    <w:rsid w:val="007D5E36"/>
    <w:rsid w:val="007F5BBA"/>
    <w:rsid w:val="008F68B8"/>
    <w:rsid w:val="00956110"/>
    <w:rsid w:val="009E6E7C"/>
    <w:rsid w:val="009F34B3"/>
    <w:rsid w:val="00AD3D23"/>
    <w:rsid w:val="00B3058A"/>
    <w:rsid w:val="00BF229F"/>
    <w:rsid w:val="00C8393A"/>
    <w:rsid w:val="00D25AF7"/>
    <w:rsid w:val="00D30CF9"/>
    <w:rsid w:val="00DF6914"/>
    <w:rsid w:val="00DF6927"/>
    <w:rsid w:val="00E96C54"/>
    <w:rsid w:val="00EC7133"/>
    <w:rsid w:val="00F8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Schriftart: 9 pt"/>
    <w:basedOn w:val="Standard"/>
    <w:link w:val="FunotentextZchn"/>
    <w:unhideWhenUsed/>
    <w:qFormat/>
    <w:rsid w:val="00DF6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ußnotentextf Zchn,Fußnotentextr Zchn,stile 1 Zchn,Footnote Zchn,Footnote1 Zchn,Footnote2 Zchn,Footnote3 Zchn,Footnote4 Zchn,Footnote5 Zchn,Footnote6 Zchn,Footnote7 Zchn,Footnote8 Zchn,Footnote9 Zchn,Footnote10 Zchn,Footnote11 Zchn"/>
    <w:basedOn w:val="Absatz-Standardschriftart"/>
    <w:link w:val="Funotentext"/>
    <w:rsid w:val="00DF691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9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69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0BF6"/>
  </w:style>
  <w:style w:type="paragraph" w:styleId="Fuzeile">
    <w:name w:val="footer"/>
    <w:basedOn w:val="Standard"/>
    <w:link w:val="FuzeileZchn"/>
    <w:uiPriority w:val="99"/>
    <w:semiHidden/>
    <w:unhideWhenUsed/>
    <w:rsid w:val="003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259A47CBC642B7AAB1184FB19E55" ma:contentTypeVersion="16" ma:contentTypeDescription="Create a new document." ma:contentTypeScope="" ma:versionID="93e1f3934f469019ddd165dde3660b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fb93f744f30f0e968e63708996a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D283D-8C87-4E1D-93EC-82DD87424767}"/>
</file>

<file path=customXml/itemProps2.xml><?xml version="1.0" encoding="utf-8"?>
<ds:datastoreItem xmlns:ds="http://schemas.openxmlformats.org/officeDocument/2006/customXml" ds:itemID="{E96F1EA1-ADD1-4FE1-AFBC-B0797E807F33}"/>
</file>

<file path=customXml/itemProps3.xml><?xml version="1.0" encoding="utf-8"?>
<ds:datastoreItem xmlns:ds="http://schemas.openxmlformats.org/officeDocument/2006/customXml" ds:itemID="{3202329A-B477-4B78-80ED-3596EA4E8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WSR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hoelzl</dc:creator>
  <cp:lastModifiedBy>hoelzl</cp:lastModifiedBy>
  <cp:revision>6</cp:revision>
  <cp:lastPrinted>2015-12-11T11:15:00Z</cp:lastPrinted>
  <dcterms:created xsi:type="dcterms:W3CDTF">2015-12-10T13:04:00Z</dcterms:created>
  <dcterms:modified xsi:type="dcterms:W3CDTF">2015-12-11T11:50:00Z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0x010100E328259A47CBC642B7AAB1184FB19E55</vt:lpwstr>
  </property>
</Properties>
</file>